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800793" w:rsidRPr="00A2242D" w14:paraId="6A32C2C4" w14:textId="77777777">
        <w:trPr>
          <w:cantSplit/>
          <w:trHeight w:val="9639"/>
          <w:jc w:val="center"/>
        </w:trPr>
        <w:tc>
          <w:tcPr>
            <w:tcW w:w="9185" w:type="dxa"/>
          </w:tcPr>
          <w:p w14:paraId="1961CE87" w14:textId="77777777" w:rsidR="00800793" w:rsidRPr="00722432" w:rsidRDefault="00800793">
            <w:pPr>
              <w:jc w:val="center"/>
              <w:rPr>
                <w:rFonts w:cstheme="minorHAnsi"/>
              </w:rPr>
            </w:pPr>
          </w:p>
          <w:p w14:paraId="583CE39D" w14:textId="77777777" w:rsidR="00800793" w:rsidRPr="00A2242D" w:rsidRDefault="00800793">
            <w:pPr>
              <w:rPr>
                <w:rFonts w:cstheme="minorHAnsi"/>
                <w:lang w:val="en-GB"/>
              </w:rPr>
            </w:pPr>
          </w:p>
          <w:p w14:paraId="32F4F552" w14:textId="77777777" w:rsidR="00800793" w:rsidRPr="00A2242D" w:rsidRDefault="00FF57C1">
            <w:pPr>
              <w:jc w:val="center"/>
              <w:rPr>
                <w:rFonts w:cstheme="minorHAnsi"/>
                <w:lang w:val="en-GB"/>
              </w:rPr>
            </w:pPr>
            <w:r w:rsidRPr="00A2242D">
              <w:rPr>
                <w:noProof/>
                <w:lang w:val="en-US"/>
              </w:rPr>
              <w:drawing>
                <wp:inline distT="0" distB="0" distL="0" distR="0" wp14:anchorId="403031DC" wp14:editId="0B048071">
                  <wp:extent cx="3240217" cy="729048"/>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288" cy="750439"/>
                          </a:xfrm>
                          <a:prstGeom prst="rect">
                            <a:avLst/>
                          </a:prstGeom>
                          <a:noFill/>
                          <a:ln>
                            <a:noFill/>
                          </a:ln>
                        </pic:spPr>
                      </pic:pic>
                    </a:graphicData>
                  </a:graphic>
                </wp:inline>
              </w:drawing>
            </w:r>
          </w:p>
          <w:p w14:paraId="7A742B38" w14:textId="77777777" w:rsidR="00800793" w:rsidRPr="00A2242D" w:rsidRDefault="00800793">
            <w:pPr>
              <w:rPr>
                <w:rFonts w:cstheme="minorHAnsi"/>
                <w:lang w:val="en-GB"/>
              </w:rPr>
            </w:pPr>
          </w:p>
          <w:p w14:paraId="55AAFAC7" w14:textId="77777777" w:rsidR="00800793" w:rsidRPr="00A2242D" w:rsidRDefault="00800793">
            <w:pPr>
              <w:rPr>
                <w:rFonts w:cstheme="minorHAnsi"/>
                <w:lang w:val="en-GB"/>
              </w:rPr>
            </w:pPr>
          </w:p>
          <w:p w14:paraId="1B6392D1" w14:textId="77777777" w:rsidR="00800793" w:rsidRPr="00A2242D" w:rsidRDefault="00800793">
            <w:pPr>
              <w:jc w:val="center"/>
              <w:rPr>
                <w:rFonts w:cstheme="minorHAnsi"/>
                <w:lang w:val="en-GB"/>
              </w:rPr>
            </w:pPr>
          </w:p>
          <w:p w14:paraId="56040C54" w14:textId="77777777" w:rsidR="00800793" w:rsidRPr="00A2242D" w:rsidRDefault="00800793">
            <w:pPr>
              <w:jc w:val="center"/>
              <w:rPr>
                <w:rFonts w:cstheme="minorHAnsi"/>
                <w:lang w:val="en-GB"/>
              </w:rPr>
            </w:pPr>
          </w:p>
          <w:p w14:paraId="7459D964" w14:textId="77777777" w:rsidR="00800793" w:rsidRPr="00A2242D" w:rsidRDefault="00800793">
            <w:pPr>
              <w:jc w:val="center"/>
              <w:rPr>
                <w:rFonts w:cstheme="minorHAnsi"/>
                <w:lang w:val="en-GB"/>
              </w:rPr>
            </w:pPr>
          </w:p>
          <w:p w14:paraId="35F5BA3B" w14:textId="77777777" w:rsidR="00800793" w:rsidRPr="00A2242D" w:rsidRDefault="00800793">
            <w:pPr>
              <w:jc w:val="center"/>
              <w:rPr>
                <w:rFonts w:cstheme="minorHAnsi"/>
                <w:lang w:val="en-GB"/>
              </w:rPr>
            </w:pPr>
          </w:p>
          <w:p w14:paraId="2EF6284D" w14:textId="77777777" w:rsidR="00800793" w:rsidRPr="00A2242D" w:rsidRDefault="00800793">
            <w:pPr>
              <w:jc w:val="center"/>
              <w:rPr>
                <w:rFonts w:cstheme="minorHAnsi"/>
                <w:lang w:val="en-GB"/>
              </w:rPr>
            </w:pPr>
          </w:p>
          <w:p w14:paraId="3474D4A9" w14:textId="77777777" w:rsidR="00800793" w:rsidRPr="00A2242D" w:rsidRDefault="00800793">
            <w:pPr>
              <w:jc w:val="center"/>
              <w:rPr>
                <w:rFonts w:cstheme="minorHAnsi"/>
                <w:lang w:val="en-GB"/>
              </w:rPr>
            </w:pPr>
          </w:p>
          <w:p w14:paraId="010F2433" w14:textId="77777777" w:rsidR="00800793" w:rsidRPr="00A2242D" w:rsidRDefault="00800793">
            <w:pPr>
              <w:jc w:val="center"/>
              <w:rPr>
                <w:rFonts w:cstheme="minorHAnsi"/>
                <w:lang w:val="en-GB"/>
              </w:rPr>
            </w:pPr>
          </w:p>
          <w:p w14:paraId="3CEC72F9" w14:textId="77777777" w:rsidR="00800793" w:rsidRPr="00A2242D" w:rsidRDefault="00800793">
            <w:pPr>
              <w:jc w:val="center"/>
              <w:rPr>
                <w:rFonts w:cstheme="minorHAnsi"/>
                <w:lang w:val="en-GB"/>
              </w:rPr>
            </w:pPr>
          </w:p>
          <w:p w14:paraId="56038802" w14:textId="77777777" w:rsidR="00800793" w:rsidRPr="00A2242D" w:rsidRDefault="00800793">
            <w:pPr>
              <w:jc w:val="center"/>
              <w:rPr>
                <w:rFonts w:cstheme="minorHAnsi"/>
                <w:lang w:val="en-GB"/>
              </w:rPr>
            </w:pPr>
          </w:p>
          <w:p w14:paraId="608599F4" w14:textId="77777777" w:rsidR="00800793" w:rsidRPr="00A2242D" w:rsidRDefault="00800793">
            <w:pPr>
              <w:jc w:val="center"/>
              <w:rPr>
                <w:rFonts w:cstheme="minorHAnsi"/>
                <w:lang w:val="en-GB"/>
              </w:rPr>
            </w:pPr>
          </w:p>
          <w:p w14:paraId="585F38ED" w14:textId="10B109F9" w:rsidR="00FD5457" w:rsidRDefault="00D17534" w:rsidP="002E44BE">
            <w:pPr>
              <w:jc w:val="center"/>
              <w:rPr>
                <w:rFonts w:cstheme="minorHAnsi"/>
                <w:spacing w:val="-20"/>
                <w:sz w:val="40"/>
                <w:szCs w:val="40"/>
                <w:lang w:val="fr-FR"/>
              </w:rPr>
            </w:pPr>
            <w:r w:rsidRPr="00A2242D">
              <w:rPr>
                <w:rFonts w:cstheme="minorHAnsi"/>
                <w:spacing w:val="-20"/>
                <w:sz w:val="40"/>
                <w:szCs w:val="40"/>
                <w:lang w:val="en-GB"/>
              </w:rPr>
              <w:fldChar w:fldCharType="begin"/>
            </w:r>
            <w:r w:rsidRPr="00A9526E">
              <w:rPr>
                <w:rFonts w:cstheme="minorHAnsi"/>
                <w:spacing w:val="-20"/>
                <w:sz w:val="40"/>
                <w:szCs w:val="40"/>
                <w:lang w:val="fr-FR"/>
              </w:rPr>
              <w:instrText xml:space="preserve"> DOCPROPERTY  "EDYN Document Name"  \* MERGEFORMAT </w:instrText>
            </w:r>
            <w:r w:rsidRPr="00A2242D">
              <w:rPr>
                <w:rFonts w:cstheme="minorHAnsi"/>
                <w:spacing w:val="-20"/>
                <w:sz w:val="40"/>
                <w:szCs w:val="40"/>
                <w:lang w:val="en-GB"/>
              </w:rPr>
              <w:fldChar w:fldCharType="separate"/>
            </w:r>
            <w:proofErr w:type="spellStart"/>
            <w:r w:rsidR="001D0D30">
              <w:rPr>
                <w:rFonts w:cstheme="minorHAnsi"/>
                <w:spacing w:val="-20"/>
                <w:sz w:val="40"/>
                <w:szCs w:val="40"/>
                <w:lang w:val="fr-FR"/>
              </w:rPr>
              <w:t>Водич</w:t>
            </w:r>
            <w:proofErr w:type="spellEnd"/>
            <w:r w:rsidR="001D0D30">
              <w:rPr>
                <w:rFonts w:cstheme="minorHAnsi"/>
                <w:spacing w:val="-20"/>
                <w:sz w:val="40"/>
                <w:szCs w:val="40"/>
                <w:lang w:val="fr-FR"/>
              </w:rPr>
              <w:t xml:space="preserve"> </w:t>
            </w:r>
            <w:proofErr w:type="spellStart"/>
            <w:r w:rsidR="001D0D30">
              <w:rPr>
                <w:rFonts w:cstheme="minorHAnsi"/>
                <w:spacing w:val="-20"/>
                <w:sz w:val="40"/>
                <w:szCs w:val="40"/>
                <w:lang w:val="fr-FR"/>
              </w:rPr>
              <w:t>за</w:t>
            </w:r>
            <w:proofErr w:type="spellEnd"/>
            <w:r w:rsidR="001D0D30">
              <w:rPr>
                <w:rFonts w:cstheme="minorHAnsi"/>
                <w:spacing w:val="-20"/>
                <w:sz w:val="40"/>
                <w:szCs w:val="40"/>
                <w:lang w:val="fr-FR"/>
              </w:rPr>
              <w:t xml:space="preserve"> </w:t>
            </w:r>
            <w:proofErr w:type="spellStart"/>
            <w:r w:rsidR="001D0D30">
              <w:rPr>
                <w:rFonts w:cstheme="minorHAnsi"/>
                <w:spacing w:val="-20"/>
                <w:sz w:val="40"/>
                <w:szCs w:val="40"/>
                <w:lang w:val="fr-FR"/>
              </w:rPr>
              <w:t>порталот</w:t>
            </w:r>
            <w:proofErr w:type="spellEnd"/>
            <w:r w:rsidR="001D0D30">
              <w:rPr>
                <w:rFonts w:cstheme="minorHAnsi"/>
                <w:spacing w:val="-20"/>
                <w:sz w:val="40"/>
                <w:szCs w:val="40"/>
                <w:lang w:val="fr-FR"/>
              </w:rPr>
              <w:t xml:space="preserve"> NCTS Trader</w:t>
            </w:r>
            <w:r w:rsidRPr="00A2242D">
              <w:rPr>
                <w:rFonts w:cstheme="minorHAnsi"/>
                <w:spacing w:val="-20"/>
                <w:sz w:val="40"/>
                <w:szCs w:val="40"/>
                <w:lang w:val="en-GB"/>
              </w:rPr>
              <w:fldChar w:fldCharType="end"/>
            </w:r>
          </w:p>
          <w:p w14:paraId="772E587A" w14:textId="77777777" w:rsidR="002E44BE" w:rsidRPr="00A9526E" w:rsidRDefault="002E44BE" w:rsidP="002E44BE">
            <w:pPr>
              <w:jc w:val="center"/>
              <w:rPr>
                <w:rFonts w:cstheme="minorHAnsi"/>
                <w:spacing w:val="-20"/>
                <w:sz w:val="40"/>
                <w:szCs w:val="40"/>
                <w:lang w:val="fr-FR"/>
              </w:rPr>
            </w:pPr>
          </w:p>
          <w:p w14:paraId="65F0691A" w14:textId="77777777" w:rsidR="00D17534" w:rsidRPr="00A9526E" w:rsidRDefault="00D17534" w:rsidP="00D17534">
            <w:pPr>
              <w:jc w:val="center"/>
              <w:rPr>
                <w:rFonts w:cstheme="minorHAnsi"/>
                <w:spacing w:val="-20"/>
                <w:sz w:val="40"/>
                <w:szCs w:val="40"/>
                <w:lang w:val="fr-FR"/>
              </w:rPr>
            </w:pPr>
          </w:p>
          <w:p w14:paraId="52FCEB41" w14:textId="70BA503E" w:rsidR="00D17534" w:rsidRPr="009E5DE1" w:rsidRDefault="00D17534" w:rsidP="00D17534">
            <w:pPr>
              <w:jc w:val="center"/>
              <w:rPr>
                <w:rFonts w:cstheme="minorHAnsi"/>
                <w:sz w:val="40"/>
                <w:szCs w:val="40"/>
                <w:lang w:val="ru-RU"/>
              </w:rPr>
            </w:pPr>
            <w:r w:rsidRPr="00A2242D">
              <w:rPr>
                <w:rFonts w:cstheme="minorHAnsi"/>
                <w:lang w:val="en-GB"/>
              </w:rPr>
              <w:fldChar w:fldCharType="begin"/>
            </w:r>
            <w:r w:rsidRPr="009E5DE1">
              <w:rPr>
                <w:rFonts w:cstheme="minorHAnsi"/>
                <w:lang w:val="ru-RU"/>
              </w:rPr>
              <w:instrText xml:space="preserve"> </w:instrText>
            </w:r>
            <w:r w:rsidRPr="00A2242D">
              <w:rPr>
                <w:rFonts w:cstheme="minorHAnsi"/>
                <w:lang w:val="en-GB"/>
              </w:rPr>
              <w:instrText>DOCPROPERTY</w:instrText>
            </w:r>
            <w:r w:rsidRPr="009E5DE1">
              <w:rPr>
                <w:rFonts w:cstheme="minorHAnsi"/>
                <w:lang w:val="ru-RU"/>
              </w:rPr>
              <w:instrText xml:space="preserve">  "</w:instrText>
            </w:r>
            <w:r w:rsidRPr="00A2242D">
              <w:rPr>
                <w:rFonts w:cstheme="minorHAnsi"/>
                <w:lang w:val="en-GB"/>
              </w:rPr>
              <w:instrText>EDYN</w:instrText>
            </w:r>
            <w:r w:rsidRPr="009E5DE1">
              <w:rPr>
                <w:rFonts w:cstheme="minorHAnsi"/>
                <w:lang w:val="ru-RU"/>
              </w:rPr>
              <w:instrText xml:space="preserve"> </w:instrText>
            </w:r>
            <w:r w:rsidRPr="00A2242D">
              <w:rPr>
                <w:rFonts w:cstheme="minorHAnsi"/>
                <w:lang w:val="en-GB"/>
              </w:rPr>
              <w:instrText>Project</w:instrText>
            </w:r>
            <w:r w:rsidRPr="009E5DE1">
              <w:rPr>
                <w:rFonts w:cstheme="minorHAnsi"/>
                <w:lang w:val="ru-RU"/>
              </w:rPr>
              <w:instrText xml:space="preserve">"  \* </w:instrText>
            </w:r>
            <w:r w:rsidRPr="00A2242D">
              <w:rPr>
                <w:rFonts w:cstheme="minorHAnsi"/>
                <w:lang w:val="en-GB"/>
              </w:rPr>
              <w:instrText>MERGEFORMAT</w:instrText>
            </w:r>
            <w:r w:rsidRPr="009E5DE1">
              <w:rPr>
                <w:rFonts w:cstheme="minorHAnsi"/>
                <w:lang w:val="ru-RU"/>
              </w:rPr>
              <w:instrText xml:space="preserve"> </w:instrText>
            </w:r>
            <w:r w:rsidRPr="00A2242D">
              <w:rPr>
                <w:rFonts w:cstheme="minorHAnsi"/>
                <w:lang w:val="en-GB"/>
              </w:rPr>
              <w:fldChar w:fldCharType="separate"/>
            </w:r>
            <w:r w:rsidR="001D0D30" w:rsidRPr="001D0D30">
              <w:rPr>
                <w:rFonts w:cstheme="minorHAnsi"/>
                <w:bCs/>
                <w:sz w:val="40"/>
                <w:szCs w:val="40"/>
                <w:lang w:val="en-GB"/>
              </w:rPr>
              <w:t>UCC</w:t>
            </w:r>
            <w:r w:rsidR="001D0D30" w:rsidRPr="009E5DE1">
              <w:rPr>
                <w:rFonts w:cstheme="minorHAnsi"/>
                <w:bCs/>
                <w:sz w:val="40"/>
                <w:szCs w:val="40"/>
                <w:lang w:val="ru-RU"/>
              </w:rPr>
              <w:t xml:space="preserve"> </w:t>
            </w:r>
            <w:r w:rsidR="001D0D30" w:rsidRPr="009E5DE1">
              <w:rPr>
                <w:rFonts w:cstheme="minorHAnsi"/>
                <w:sz w:val="40"/>
                <w:szCs w:val="40"/>
                <w:lang w:val="ru-RU"/>
              </w:rPr>
              <w:t xml:space="preserve">- </w:t>
            </w:r>
            <w:r w:rsidR="001D0D30" w:rsidRPr="001D0D30">
              <w:rPr>
                <w:rFonts w:cstheme="minorHAnsi"/>
                <w:sz w:val="40"/>
                <w:szCs w:val="40"/>
                <w:lang w:val="en-GB"/>
              </w:rPr>
              <w:t>NCTS</w:t>
            </w:r>
            <w:r w:rsidRPr="00A2242D">
              <w:rPr>
                <w:rFonts w:cstheme="minorHAnsi"/>
                <w:sz w:val="40"/>
                <w:szCs w:val="40"/>
                <w:lang w:val="en-GB"/>
              </w:rPr>
              <w:fldChar w:fldCharType="end"/>
            </w:r>
          </w:p>
          <w:p w14:paraId="4BD9F5A1" w14:textId="77777777" w:rsidR="00D17534" w:rsidRPr="009E5DE1" w:rsidRDefault="00D17534" w:rsidP="00D17534">
            <w:pPr>
              <w:jc w:val="center"/>
              <w:rPr>
                <w:rFonts w:cstheme="minorHAnsi"/>
                <w:sz w:val="40"/>
                <w:szCs w:val="40"/>
                <w:lang w:val="ru-RU"/>
              </w:rPr>
            </w:pPr>
          </w:p>
          <w:p w14:paraId="03B0F33D" w14:textId="77777777" w:rsidR="00D17534" w:rsidRPr="009E5DE1" w:rsidRDefault="00D17534" w:rsidP="00D17534">
            <w:pPr>
              <w:jc w:val="center"/>
              <w:rPr>
                <w:rFonts w:cstheme="minorHAnsi"/>
                <w:sz w:val="40"/>
                <w:szCs w:val="40"/>
                <w:lang w:val="ru-RU"/>
              </w:rPr>
            </w:pPr>
          </w:p>
          <w:p w14:paraId="36702528" w14:textId="77777777" w:rsidR="00D17534" w:rsidRPr="009E5DE1" w:rsidRDefault="00D17534" w:rsidP="00D17534">
            <w:pPr>
              <w:jc w:val="center"/>
              <w:rPr>
                <w:rFonts w:cstheme="minorHAnsi"/>
                <w:sz w:val="40"/>
                <w:szCs w:val="40"/>
                <w:lang w:val="ru-RU"/>
              </w:rPr>
            </w:pPr>
          </w:p>
          <w:p w14:paraId="074E39A4" w14:textId="77777777" w:rsidR="00D17534" w:rsidRPr="009E5DE1" w:rsidRDefault="00D17534" w:rsidP="00D17534">
            <w:pPr>
              <w:jc w:val="center"/>
              <w:rPr>
                <w:rFonts w:cstheme="minorHAnsi"/>
                <w:sz w:val="40"/>
                <w:szCs w:val="40"/>
                <w:lang w:val="ru-RU"/>
              </w:rPr>
            </w:pPr>
          </w:p>
          <w:p w14:paraId="5F05EE57" w14:textId="6B83891E" w:rsidR="00D17534" w:rsidRPr="009E5DE1" w:rsidRDefault="009E5DE1" w:rsidP="00D17534">
            <w:pPr>
              <w:pStyle w:val="TenderTableofContentsHeading"/>
              <w:jc w:val="center"/>
              <w:rPr>
                <w:rFonts w:asciiTheme="minorHAnsi" w:hAnsiTheme="minorHAnsi" w:cstheme="minorHAnsi"/>
                <w:kern w:val="0"/>
                <w:sz w:val="24"/>
                <w:szCs w:val="24"/>
                <w:lang w:val="en-US"/>
              </w:rPr>
            </w:pPr>
            <w:r>
              <w:rPr>
                <w:rFonts w:asciiTheme="minorHAnsi" w:hAnsiTheme="minorHAnsi" w:cstheme="minorHAnsi"/>
                <w:kern w:val="0"/>
                <w:sz w:val="24"/>
                <w:szCs w:val="24"/>
                <w:lang w:val="en-US"/>
              </w:rPr>
              <w:t>European Dynamics</w:t>
            </w:r>
          </w:p>
          <w:p w14:paraId="01956E6E" w14:textId="26F3873A" w:rsidR="00D17534" w:rsidRPr="009E5DE1" w:rsidRDefault="00D17534" w:rsidP="00D17534">
            <w:pPr>
              <w:jc w:val="center"/>
              <w:rPr>
                <w:rFonts w:cstheme="minorHAnsi"/>
                <w:b/>
                <w:smallCaps/>
                <w:lang w:val="ru-RU" w:eastAsia="el-GR"/>
              </w:rPr>
            </w:pPr>
            <w:r w:rsidRPr="00A2242D">
              <w:rPr>
                <w:rFonts w:cstheme="minorHAnsi"/>
                <w:lang w:val="en-GB"/>
              </w:rPr>
              <w:fldChar w:fldCharType="begin"/>
            </w:r>
            <w:r w:rsidRPr="009E5DE1">
              <w:rPr>
                <w:rFonts w:cstheme="minorHAnsi"/>
                <w:lang w:val="ru-RU"/>
              </w:rPr>
              <w:instrText xml:space="preserve"> </w:instrText>
            </w:r>
            <w:r w:rsidRPr="00A2242D">
              <w:rPr>
                <w:rFonts w:cstheme="minorHAnsi"/>
                <w:lang w:val="en-GB"/>
              </w:rPr>
              <w:instrText>DOCPROPERTY</w:instrText>
            </w:r>
            <w:r w:rsidRPr="009E5DE1">
              <w:rPr>
                <w:rFonts w:cstheme="minorHAnsi"/>
                <w:lang w:val="ru-RU"/>
              </w:rPr>
              <w:instrText xml:space="preserve"> "</w:instrText>
            </w:r>
            <w:r w:rsidRPr="00A2242D">
              <w:rPr>
                <w:rFonts w:cstheme="minorHAnsi"/>
                <w:lang w:val="en-GB"/>
              </w:rPr>
              <w:instrText>EDYN</w:instrText>
            </w:r>
            <w:r w:rsidRPr="009E5DE1">
              <w:rPr>
                <w:rFonts w:cstheme="minorHAnsi"/>
                <w:lang w:val="ru-RU"/>
              </w:rPr>
              <w:instrText xml:space="preserve"> </w:instrText>
            </w:r>
            <w:r w:rsidRPr="00A2242D">
              <w:rPr>
                <w:rFonts w:cstheme="minorHAnsi"/>
                <w:lang w:val="en-GB"/>
              </w:rPr>
              <w:instrText>MonthYear</w:instrText>
            </w:r>
            <w:r w:rsidRPr="009E5DE1">
              <w:rPr>
                <w:rFonts w:cstheme="minorHAnsi"/>
                <w:lang w:val="ru-RU"/>
              </w:rPr>
              <w:instrText xml:space="preserve">" \* </w:instrText>
            </w:r>
            <w:r w:rsidRPr="00A2242D">
              <w:rPr>
                <w:rFonts w:cstheme="minorHAnsi"/>
                <w:lang w:val="en-GB"/>
              </w:rPr>
              <w:instrText>MERGEFORMAT</w:instrText>
            </w:r>
            <w:r w:rsidRPr="009E5DE1">
              <w:rPr>
                <w:rFonts w:cstheme="minorHAnsi"/>
                <w:lang w:val="ru-RU"/>
              </w:rPr>
              <w:instrText xml:space="preserve"> </w:instrText>
            </w:r>
            <w:r w:rsidRPr="00A2242D">
              <w:rPr>
                <w:rFonts w:cstheme="minorHAnsi"/>
                <w:lang w:val="en-GB"/>
              </w:rPr>
              <w:fldChar w:fldCharType="separate"/>
            </w:r>
            <w:r w:rsidR="00722432" w:rsidRPr="009E5DE1">
              <w:rPr>
                <w:rFonts w:cstheme="minorHAnsi"/>
                <w:b/>
                <w:smallCaps/>
                <w:lang w:val="ru-RU" w:eastAsia="el-GR"/>
              </w:rPr>
              <w:t>ноември 2023 година</w:t>
            </w:r>
            <w:r w:rsidRPr="00A2242D">
              <w:rPr>
                <w:rFonts w:cstheme="minorHAnsi"/>
                <w:b/>
                <w:smallCaps/>
                <w:lang w:val="en-GB" w:eastAsia="el-GR"/>
              </w:rPr>
              <w:fldChar w:fldCharType="end"/>
            </w:r>
          </w:p>
          <w:p w14:paraId="5CBA17E0" w14:textId="77777777" w:rsidR="00800793" w:rsidRPr="009E5DE1" w:rsidRDefault="00800793">
            <w:pPr>
              <w:rPr>
                <w:rFonts w:cstheme="minorHAnsi"/>
                <w:spacing w:val="-20"/>
                <w:lang w:val="ru-RU"/>
              </w:rPr>
            </w:pPr>
          </w:p>
        </w:tc>
      </w:tr>
    </w:tbl>
    <w:p w14:paraId="3866CF11" w14:textId="77777777" w:rsidR="00800793" w:rsidRPr="00A2242D" w:rsidRDefault="00FF57C1">
      <w:pPr>
        <w:rPr>
          <w:rFonts w:cstheme="minorHAnsi"/>
          <w:b/>
          <w:sz w:val="32"/>
          <w:szCs w:val="32"/>
          <w:lang w:val="en-GB"/>
        </w:rPr>
      </w:pPr>
      <w:r w:rsidRPr="009E5DE1">
        <w:rPr>
          <w:rFonts w:cstheme="minorHAnsi"/>
          <w:lang w:val="ru-RU"/>
        </w:rPr>
        <w:br w:type="page"/>
      </w:r>
      <w:proofErr w:type="spellStart"/>
      <w:r w:rsidRPr="00A2242D">
        <w:rPr>
          <w:rFonts w:cstheme="minorHAnsi"/>
          <w:b/>
          <w:sz w:val="32"/>
          <w:szCs w:val="32"/>
          <w:lang w:val="en-GB"/>
        </w:rPr>
        <w:lastRenderedPageBreak/>
        <w:t>Историја</w:t>
      </w:r>
      <w:proofErr w:type="spellEnd"/>
      <w:r w:rsidRPr="00A2242D">
        <w:rPr>
          <w:rFonts w:cstheme="minorHAnsi"/>
          <w:b/>
          <w:sz w:val="32"/>
          <w:szCs w:val="32"/>
          <w:lang w:val="en-GB"/>
        </w:rPr>
        <w:t xml:space="preserve"> </w:t>
      </w:r>
      <w:proofErr w:type="spellStart"/>
      <w:r w:rsidRPr="00A2242D">
        <w:rPr>
          <w:rFonts w:cstheme="minorHAnsi"/>
          <w:b/>
          <w:sz w:val="32"/>
          <w:szCs w:val="32"/>
          <w:lang w:val="en-GB"/>
        </w:rPr>
        <w:t>на</w:t>
      </w:r>
      <w:proofErr w:type="spellEnd"/>
      <w:r w:rsidRPr="00A2242D">
        <w:rPr>
          <w:rFonts w:cstheme="minorHAnsi"/>
          <w:b/>
          <w:sz w:val="32"/>
          <w:szCs w:val="32"/>
          <w:lang w:val="en-GB"/>
        </w:rPr>
        <w:t xml:space="preserve"> </w:t>
      </w:r>
      <w:proofErr w:type="spellStart"/>
      <w:r w:rsidRPr="00A2242D">
        <w:rPr>
          <w:rFonts w:cstheme="minorHAnsi"/>
          <w:b/>
          <w:sz w:val="32"/>
          <w:szCs w:val="32"/>
          <w:lang w:val="en-GB"/>
        </w:rPr>
        <w:t>документот</w:t>
      </w:r>
      <w:proofErr w:type="spellEnd"/>
    </w:p>
    <w:p w14:paraId="5B228E4C" w14:textId="77777777" w:rsidR="00800793" w:rsidRPr="00A2242D" w:rsidRDefault="00800793">
      <w:pPr>
        <w:ind w:left="-284" w:firstLine="142"/>
        <w:rPr>
          <w:rFonts w:cstheme="minorHAnsi"/>
          <w:b/>
          <w:sz w:val="32"/>
          <w:szCs w:val="32"/>
          <w:lang w:val="en-GB"/>
        </w:rPr>
      </w:pP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851"/>
        <w:gridCol w:w="5098"/>
        <w:gridCol w:w="1890"/>
      </w:tblGrid>
      <w:tr w:rsidR="00800793" w:rsidRPr="00A2242D" w14:paraId="385B2E16" w14:textId="77777777">
        <w:tc>
          <w:tcPr>
            <w:tcW w:w="2151" w:type="dxa"/>
            <w:shd w:val="pct15" w:color="auto" w:fill="auto"/>
          </w:tcPr>
          <w:p w14:paraId="57B9F29E" w14:textId="77777777" w:rsidR="00800793" w:rsidRPr="00A2242D" w:rsidRDefault="00FF57C1">
            <w:pPr>
              <w:jc w:val="center"/>
              <w:rPr>
                <w:rFonts w:cstheme="minorHAnsi"/>
                <w:b/>
                <w:lang w:val="en-GB"/>
              </w:rPr>
            </w:pPr>
            <w:proofErr w:type="spellStart"/>
            <w:r w:rsidRPr="00A2242D">
              <w:rPr>
                <w:rFonts w:cstheme="minorHAnsi"/>
                <w:b/>
                <w:lang w:val="en-GB"/>
              </w:rPr>
              <w:t>Верзија</w:t>
            </w:r>
            <w:proofErr w:type="spellEnd"/>
            <w:r w:rsidRPr="00A2242D">
              <w:rPr>
                <w:rFonts w:cstheme="minorHAnsi"/>
                <w:b/>
                <w:lang w:val="en-GB"/>
              </w:rPr>
              <w:t xml:space="preserve"> / </w:t>
            </w:r>
            <w:proofErr w:type="spellStart"/>
            <w:r w:rsidRPr="00A2242D">
              <w:rPr>
                <w:rFonts w:cstheme="minorHAnsi"/>
                <w:b/>
                <w:lang w:val="en-GB"/>
              </w:rPr>
              <w:t>Датум</w:t>
            </w:r>
            <w:proofErr w:type="spellEnd"/>
          </w:p>
        </w:tc>
        <w:tc>
          <w:tcPr>
            <w:tcW w:w="851" w:type="dxa"/>
            <w:shd w:val="pct15" w:color="auto" w:fill="auto"/>
          </w:tcPr>
          <w:p w14:paraId="139D7EA7" w14:textId="77777777" w:rsidR="00800793" w:rsidRPr="00A2242D" w:rsidRDefault="00FF57C1">
            <w:pPr>
              <w:jc w:val="center"/>
              <w:rPr>
                <w:rFonts w:cstheme="minorHAnsi"/>
                <w:b/>
                <w:lang w:val="en-GB"/>
              </w:rPr>
            </w:pPr>
            <w:proofErr w:type="spellStart"/>
            <w:r w:rsidRPr="00A2242D">
              <w:rPr>
                <w:rFonts w:cstheme="minorHAnsi"/>
                <w:b/>
                <w:lang w:val="en-GB"/>
              </w:rPr>
              <w:t>Автор</w:t>
            </w:r>
            <w:proofErr w:type="spellEnd"/>
          </w:p>
        </w:tc>
        <w:tc>
          <w:tcPr>
            <w:tcW w:w="5098" w:type="dxa"/>
            <w:shd w:val="pct15" w:color="auto" w:fill="auto"/>
          </w:tcPr>
          <w:p w14:paraId="1C108BAF" w14:textId="77777777" w:rsidR="00800793" w:rsidRPr="00A2242D" w:rsidRDefault="00FF57C1">
            <w:pPr>
              <w:jc w:val="center"/>
              <w:rPr>
                <w:rFonts w:cstheme="minorHAnsi"/>
                <w:b/>
                <w:lang w:val="en-GB"/>
              </w:rPr>
            </w:pPr>
            <w:proofErr w:type="spellStart"/>
            <w:r w:rsidRPr="00A2242D">
              <w:rPr>
                <w:rFonts w:cstheme="minorHAnsi"/>
                <w:b/>
                <w:lang w:val="en-GB"/>
              </w:rPr>
              <w:t>Опис</w:t>
            </w:r>
            <w:proofErr w:type="spellEnd"/>
          </w:p>
        </w:tc>
        <w:tc>
          <w:tcPr>
            <w:tcW w:w="1890" w:type="dxa"/>
            <w:shd w:val="pct15" w:color="auto" w:fill="auto"/>
          </w:tcPr>
          <w:p w14:paraId="41CB8933" w14:textId="77777777" w:rsidR="00800793" w:rsidRPr="00A2242D" w:rsidRDefault="00FF57C1">
            <w:pPr>
              <w:jc w:val="center"/>
              <w:rPr>
                <w:rFonts w:cstheme="minorHAnsi"/>
                <w:b/>
                <w:lang w:val="en-GB"/>
              </w:rPr>
            </w:pPr>
            <w:proofErr w:type="spellStart"/>
            <w:r w:rsidRPr="00A2242D">
              <w:rPr>
                <w:rFonts w:cstheme="minorHAnsi"/>
                <w:b/>
                <w:lang w:val="en-GB"/>
              </w:rPr>
              <w:t>Акција</w:t>
            </w:r>
            <w:proofErr w:type="spellEnd"/>
          </w:p>
        </w:tc>
      </w:tr>
      <w:tr w:rsidR="00800793" w:rsidRPr="00A2242D" w14:paraId="65C42199" w14:textId="77777777">
        <w:trPr>
          <w:trHeight w:val="20"/>
        </w:trPr>
        <w:tc>
          <w:tcPr>
            <w:tcW w:w="2151" w:type="dxa"/>
            <w:vAlign w:val="center"/>
          </w:tcPr>
          <w:p w14:paraId="1D03E38D" w14:textId="27840841" w:rsidR="00800793" w:rsidRPr="00A2242D" w:rsidRDefault="00D17534" w:rsidP="002E44BE">
            <w:pPr>
              <w:pStyle w:val="TableRowsExceptHeadingRow"/>
              <w:ind w:left="0"/>
              <w:jc w:val="center"/>
              <w:rPr>
                <w:rFonts w:asciiTheme="minorHAnsi" w:hAnsiTheme="minorHAnsi" w:cstheme="minorHAnsi"/>
                <w:szCs w:val="22"/>
              </w:rPr>
            </w:pPr>
            <w:r w:rsidRPr="00A2242D">
              <w:rPr>
                <w:rFonts w:asciiTheme="minorHAnsi" w:hAnsiTheme="minorHAnsi" w:cstheme="minorHAnsi"/>
                <w:szCs w:val="22"/>
              </w:rPr>
              <w:t xml:space="preserve">v </w:t>
            </w:r>
            <w:r w:rsidRPr="00A2242D">
              <w:rPr>
                <w:rFonts w:asciiTheme="minorHAnsi" w:hAnsiTheme="minorHAnsi" w:cstheme="minorHAnsi"/>
                <w:szCs w:val="22"/>
              </w:rPr>
              <w:fldChar w:fldCharType="begin"/>
            </w:r>
            <w:r w:rsidRPr="00A2242D">
              <w:rPr>
                <w:rFonts w:asciiTheme="minorHAnsi" w:hAnsiTheme="minorHAnsi" w:cstheme="minorHAnsi"/>
                <w:szCs w:val="22"/>
              </w:rPr>
              <w:instrText xml:space="preserve"> DOCPROPERTY  "EDYN Version"  \* MERGEFORMAT </w:instrText>
            </w:r>
            <w:r w:rsidRPr="00A2242D">
              <w:rPr>
                <w:rFonts w:asciiTheme="minorHAnsi" w:hAnsiTheme="minorHAnsi" w:cstheme="minorHAnsi"/>
                <w:szCs w:val="22"/>
              </w:rPr>
              <w:fldChar w:fldCharType="separate"/>
            </w:r>
            <w:r w:rsidR="001D0D30">
              <w:rPr>
                <w:rFonts w:asciiTheme="minorHAnsi" w:hAnsiTheme="minorHAnsi" w:cstheme="minorHAnsi"/>
                <w:szCs w:val="22"/>
              </w:rPr>
              <w:t xml:space="preserve">0.1 </w:t>
            </w:r>
            <w:r w:rsidRPr="00A2242D">
              <w:rPr>
                <w:rFonts w:asciiTheme="minorHAnsi" w:hAnsiTheme="minorHAnsi" w:cstheme="minorHAnsi"/>
                <w:szCs w:val="22"/>
              </w:rPr>
              <w:fldChar w:fldCharType="end"/>
            </w:r>
            <w:r w:rsidRPr="00A2242D">
              <w:rPr>
                <w:rFonts w:asciiTheme="minorHAnsi" w:hAnsiTheme="minorHAnsi" w:cstheme="minorHAnsi"/>
                <w:szCs w:val="22"/>
              </w:rPr>
              <w:t>31/11/2023</w:t>
            </w:r>
          </w:p>
        </w:tc>
        <w:tc>
          <w:tcPr>
            <w:tcW w:w="851" w:type="dxa"/>
            <w:vAlign w:val="center"/>
          </w:tcPr>
          <w:p w14:paraId="393D5EBB" w14:textId="77777777" w:rsidR="00800793" w:rsidRPr="00A2242D" w:rsidRDefault="00FF57C1" w:rsidP="00D17534">
            <w:pPr>
              <w:pStyle w:val="TableRowsExceptHeadingRow"/>
              <w:ind w:left="0"/>
              <w:jc w:val="center"/>
              <w:rPr>
                <w:rFonts w:asciiTheme="minorHAnsi" w:hAnsiTheme="minorHAnsi" w:cstheme="minorHAnsi"/>
                <w:szCs w:val="22"/>
              </w:rPr>
            </w:pPr>
            <w:r w:rsidRPr="00A2242D">
              <w:rPr>
                <w:rFonts w:asciiTheme="minorHAnsi" w:hAnsiTheme="minorHAnsi" w:cstheme="minorHAnsi"/>
                <w:szCs w:val="22"/>
              </w:rPr>
              <w:t>ЕД</w:t>
            </w:r>
          </w:p>
        </w:tc>
        <w:tc>
          <w:tcPr>
            <w:tcW w:w="5098" w:type="dxa"/>
            <w:vAlign w:val="center"/>
          </w:tcPr>
          <w:p w14:paraId="026802DB" w14:textId="4BD3B809" w:rsidR="00800793" w:rsidRPr="00A2242D" w:rsidRDefault="00653379" w:rsidP="001C30E1">
            <w:pPr>
              <w:pStyle w:val="TableRowsExceptHeadingRow"/>
              <w:ind w:left="0"/>
              <w:jc w:val="left"/>
              <w:rPr>
                <w:rFonts w:asciiTheme="minorHAnsi" w:hAnsiTheme="minorHAnsi" w:cstheme="minorHAnsi"/>
                <w:szCs w:val="22"/>
              </w:rPr>
            </w:pPr>
            <w:r>
              <w:rPr>
                <w:rFonts w:asciiTheme="minorHAnsi" w:hAnsiTheme="minorHAnsi" w:cstheme="minorHAnsi"/>
                <w:szCs w:val="22"/>
              </w:rPr>
              <w:t>Првата верзија.</w:t>
            </w:r>
          </w:p>
        </w:tc>
        <w:tc>
          <w:tcPr>
            <w:tcW w:w="1890" w:type="dxa"/>
            <w:vAlign w:val="center"/>
          </w:tcPr>
          <w:p w14:paraId="6B4233A5" w14:textId="17BDCB2B" w:rsidR="00800793" w:rsidRPr="00A2242D" w:rsidRDefault="00364504" w:rsidP="00D17534">
            <w:pPr>
              <w:pStyle w:val="TableRowsExceptHeadingRow"/>
              <w:jc w:val="center"/>
              <w:rPr>
                <w:rFonts w:asciiTheme="minorHAnsi" w:hAnsiTheme="minorHAnsi" w:cstheme="minorHAnsi"/>
                <w:szCs w:val="22"/>
              </w:rPr>
            </w:pPr>
            <w:r>
              <w:rPr>
                <w:rFonts w:asciiTheme="minorHAnsi" w:hAnsiTheme="minorHAnsi" w:cstheme="minorHAnsi"/>
                <w:szCs w:val="22"/>
              </w:rPr>
              <w:t>В</w:t>
            </w:r>
          </w:p>
        </w:tc>
      </w:tr>
      <w:tr w:rsidR="0075272D" w:rsidRPr="00A2242D" w14:paraId="751219A4" w14:textId="77777777" w:rsidTr="00431E54">
        <w:trPr>
          <w:trHeight w:val="20"/>
        </w:trPr>
        <w:tc>
          <w:tcPr>
            <w:tcW w:w="2151" w:type="dxa"/>
            <w:vAlign w:val="center"/>
          </w:tcPr>
          <w:p w14:paraId="59566CC4"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851" w:type="dxa"/>
            <w:vAlign w:val="center"/>
          </w:tcPr>
          <w:p w14:paraId="63978B85"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5098" w:type="dxa"/>
            <w:vAlign w:val="center"/>
          </w:tcPr>
          <w:p w14:paraId="47D051DF" w14:textId="77777777" w:rsidR="0075272D" w:rsidRDefault="0075272D" w:rsidP="00431E54">
            <w:pPr>
              <w:pStyle w:val="TableRowsExceptHeadingRow"/>
              <w:ind w:left="0"/>
              <w:jc w:val="left"/>
              <w:rPr>
                <w:rFonts w:asciiTheme="minorHAnsi" w:hAnsiTheme="minorHAnsi" w:cstheme="minorHAnsi"/>
                <w:szCs w:val="22"/>
              </w:rPr>
            </w:pPr>
          </w:p>
        </w:tc>
        <w:tc>
          <w:tcPr>
            <w:tcW w:w="1890" w:type="dxa"/>
            <w:vAlign w:val="center"/>
          </w:tcPr>
          <w:p w14:paraId="1DE1A8B6" w14:textId="77777777" w:rsidR="0075272D" w:rsidRDefault="0075272D" w:rsidP="00431E54">
            <w:pPr>
              <w:pStyle w:val="TableRowsExceptHeadingRow"/>
              <w:jc w:val="center"/>
              <w:rPr>
                <w:rFonts w:asciiTheme="minorHAnsi" w:hAnsiTheme="minorHAnsi" w:cstheme="minorHAnsi"/>
                <w:szCs w:val="22"/>
              </w:rPr>
            </w:pPr>
          </w:p>
        </w:tc>
      </w:tr>
      <w:tr w:rsidR="0075272D" w:rsidRPr="00A2242D" w14:paraId="710F03A2" w14:textId="77777777" w:rsidTr="00431E54">
        <w:trPr>
          <w:trHeight w:val="20"/>
        </w:trPr>
        <w:tc>
          <w:tcPr>
            <w:tcW w:w="2151" w:type="dxa"/>
            <w:vAlign w:val="center"/>
          </w:tcPr>
          <w:p w14:paraId="526EAC60"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851" w:type="dxa"/>
            <w:vAlign w:val="center"/>
          </w:tcPr>
          <w:p w14:paraId="7AD7CC31"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5098" w:type="dxa"/>
            <w:vAlign w:val="center"/>
          </w:tcPr>
          <w:p w14:paraId="43C17487" w14:textId="77777777" w:rsidR="0075272D" w:rsidRDefault="0075272D" w:rsidP="00431E54">
            <w:pPr>
              <w:pStyle w:val="TableRowsExceptHeadingRow"/>
              <w:ind w:left="0"/>
              <w:jc w:val="left"/>
              <w:rPr>
                <w:rFonts w:asciiTheme="minorHAnsi" w:hAnsiTheme="minorHAnsi" w:cstheme="minorHAnsi"/>
                <w:szCs w:val="22"/>
              </w:rPr>
            </w:pPr>
          </w:p>
        </w:tc>
        <w:tc>
          <w:tcPr>
            <w:tcW w:w="1890" w:type="dxa"/>
            <w:vAlign w:val="center"/>
          </w:tcPr>
          <w:p w14:paraId="6FA03B47" w14:textId="77777777" w:rsidR="0075272D" w:rsidRDefault="0075272D" w:rsidP="00431E54">
            <w:pPr>
              <w:pStyle w:val="TableRowsExceptHeadingRow"/>
              <w:jc w:val="center"/>
              <w:rPr>
                <w:rFonts w:asciiTheme="minorHAnsi" w:hAnsiTheme="minorHAnsi" w:cstheme="minorHAnsi"/>
                <w:szCs w:val="22"/>
              </w:rPr>
            </w:pPr>
          </w:p>
        </w:tc>
      </w:tr>
      <w:tr w:rsidR="0075272D" w:rsidRPr="00A2242D" w14:paraId="59403A33" w14:textId="77777777" w:rsidTr="00431E54">
        <w:trPr>
          <w:trHeight w:val="20"/>
        </w:trPr>
        <w:tc>
          <w:tcPr>
            <w:tcW w:w="2151" w:type="dxa"/>
            <w:vAlign w:val="center"/>
          </w:tcPr>
          <w:p w14:paraId="680B4CF8"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851" w:type="dxa"/>
            <w:vAlign w:val="center"/>
          </w:tcPr>
          <w:p w14:paraId="1494AE52"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5098" w:type="dxa"/>
            <w:vAlign w:val="center"/>
          </w:tcPr>
          <w:p w14:paraId="26F04CAB" w14:textId="77777777" w:rsidR="0075272D" w:rsidRDefault="0075272D" w:rsidP="00431E54">
            <w:pPr>
              <w:pStyle w:val="TableRowsExceptHeadingRow"/>
              <w:ind w:left="0"/>
              <w:jc w:val="left"/>
              <w:rPr>
                <w:rFonts w:asciiTheme="minorHAnsi" w:hAnsiTheme="minorHAnsi" w:cstheme="minorHAnsi"/>
                <w:szCs w:val="22"/>
              </w:rPr>
            </w:pPr>
          </w:p>
        </w:tc>
        <w:tc>
          <w:tcPr>
            <w:tcW w:w="1890" w:type="dxa"/>
            <w:vAlign w:val="center"/>
          </w:tcPr>
          <w:p w14:paraId="6BB9FD88" w14:textId="77777777" w:rsidR="0075272D" w:rsidRDefault="0075272D" w:rsidP="00431E54">
            <w:pPr>
              <w:pStyle w:val="TableRowsExceptHeadingRow"/>
              <w:jc w:val="center"/>
              <w:rPr>
                <w:rFonts w:asciiTheme="minorHAnsi" w:hAnsiTheme="minorHAnsi" w:cstheme="minorHAnsi"/>
                <w:szCs w:val="22"/>
              </w:rPr>
            </w:pPr>
          </w:p>
        </w:tc>
      </w:tr>
      <w:tr w:rsidR="0075272D" w:rsidRPr="00A2242D" w14:paraId="1D7556D4" w14:textId="77777777">
        <w:trPr>
          <w:trHeight w:val="20"/>
        </w:trPr>
        <w:tc>
          <w:tcPr>
            <w:tcW w:w="2151" w:type="dxa"/>
            <w:vAlign w:val="center"/>
          </w:tcPr>
          <w:p w14:paraId="0534C04B" w14:textId="77777777" w:rsidR="0075272D" w:rsidRPr="00A2242D" w:rsidRDefault="0075272D" w:rsidP="002E44BE">
            <w:pPr>
              <w:pStyle w:val="TableRowsExceptHeadingRow"/>
              <w:ind w:left="0"/>
              <w:jc w:val="center"/>
              <w:rPr>
                <w:rFonts w:asciiTheme="minorHAnsi" w:hAnsiTheme="minorHAnsi" w:cstheme="minorHAnsi"/>
                <w:szCs w:val="22"/>
              </w:rPr>
            </w:pPr>
          </w:p>
        </w:tc>
        <w:tc>
          <w:tcPr>
            <w:tcW w:w="851" w:type="dxa"/>
            <w:vAlign w:val="center"/>
          </w:tcPr>
          <w:p w14:paraId="53C1B67E" w14:textId="77777777" w:rsidR="0075272D" w:rsidRPr="00A2242D" w:rsidRDefault="0075272D" w:rsidP="00D17534">
            <w:pPr>
              <w:pStyle w:val="TableRowsExceptHeadingRow"/>
              <w:ind w:left="0"/>
              <w:jc w:val="center"/>
              <w:rPr>
                <w:rFonts w:asciiTheme="minorHAnsi" w:hAnsiTheme="minorHAnsi" w:cstheme="minorHAnsi"/>
                <w:szCs w:val="22"/>
              </w:rPr>
            </w:pPr>
          </w:p>
        </w:tc>
        <w:tc>
          <w:tcPr>
            <w:tcW w:w="5098" w:type="dxa"/>
            <w:vAlign w:val="center"/>
          </w:tcPr>
          <w:p w14:paraId="4982D0EC" w14:textId="77777777" w:rsidR="0075272D" w:rsidRDefault="0075272D" w:rsidP="001C30E1">
            <w:pPr>
              <w:pStyle w:val="TableRowsExceptHeadingRow"/>
              <w:ind w:left="0"/>
              <w:jc w:val="left"/>
              <w:rPr>
                <w:rFonts w:asciiTheme="minorHAnsi" w:hAnsiTheme="minorHAnsi" w:cstheme="minorHAnsi"/>
                <w:szCs w:val="22"/>
              </w:rPr>
            </w:pPr>
          </w:p>
        </w:tc>
        <w:tc>
          <w:tcPr>
            <w:tcW w:w="1890" w:type="dxa"/>
            <w:vAlign w:val="center"/>
          </w:tcPr>
          <w:p w14:paraId="3A95BCB6" w14:textId="77777777" w:rsidR="0075272D" w:rsidRDefault="0075272D" w:rsidP="00D17534">
            <w:pPr>
              <w:pStyle w:val="TableRowsExceptHeadingRow"/>
              <w:jc w:val="center"/>
              <w:rPr>
                <w:rFonts w:asciiTheme="minorHAnsi" w:hAnsiTheme="minorHAnsi" w:cstheme="minorHAnsi"/>
                <w:szCs w:val="22"/>
              </w:rPr>
            </w:pPr>
          </w:p>
        </w:tc>
      </w:tr>
    </w:tbl>
    <w:p w14:paraId="3049E7A3" w14:textId="77777777" w:rsidR="00800793" w:rsidRPr="00A2242D" w:rsidRDefault="00800793">
      <w:pPr>
        <w:spacing w:after="160" w:line="259" w:lineRule="auto"/>
        <w:rPr>
          <w:rFonts w:cstheme="minorHAnsi"/>
          <w:b/>
          <w:kern w:val="28"/>
          <w:sz w:val="28"/>
          <w:szCs w:val="28"/>
          <w:lang w:val="en-GB" w:eastAsia="en-AU"/>
        </w:rPr>
      </w:pPr>
    </w:p>
    <w:p w14:paraId="1E483820" w14:textId="77777777" w:rsidR="00800793" w:rsidRPr="00A2242D" w:rsidRDefault="00800793">
      <w:pPr>
        <w:spacing w:after="160" w:line="259" w:lineRule="auto"/>
        <w:rPr>
          <w:rFonts w:cstheme="minorHAnsi"/>
          <w:b/>
          <w:kern w:val="28"/>
          <w:sz w:val="28"/>
          <w:szCs w:val="28"/>
          <w:lang w:val="en-GB" w:eastAsia="en-AU"/>
        </w:rPr>
      </w:pPr>
    </w:p>
    <w:p w14:paraId="539DEA48" w14:textId="77777777" w:rsidR="00800793" w:rsidRPr="00A2242D" w:rsidRDefault="00FF57C1" w:rsidP="001F6696">
      <w:pPr>
        <w:pStyle w:val="Heading1"/>
        <w:numPr>
          <w:ilvl w:val="0"/>
          <w:numId w:val="0"/>
        </w:numPr>
        <w:ind w:left="432"/>
      </w:pPr>
      <w:bookmarkStart w:id="0" w:name="_Ref64232265"/>
      <w:bookmarkStart w:id="1" w:name="_Ref64232270"/>
      <w:bookmarkStart w:id="2" w:name="_Toc144738356"/>
      <w:bookmarkStart w:id="3" w:name="_Toc165367786"/>
      <w:bookmarkStart w:id="4" w:name="_Toc165425368"/>
      <w:bookmarkStart w:id="5" w:name="_Toc437341681"/>
      <w:r w:rsidRPr="00A2242D">
        <w:lastRenderedPageBreak/>
        <w:t>Содржина</w:t>
      </w:r>
      <w:bookmarkEnd w:id="0"/>
      <w:bookmarkEnd w:id="1"/>
      <w:bookmarkEnd w:id="2"/>
    </w:p>
    <w:p w14:paraId="6C31B102" w14:textId="77777777" w:rsidR="00800793" w:rsidRPr="00A2242D" w:rsidRDefault="00800793">
      <w:pPr>
        <w:rPr>
          <w:lang w:val="en-GB" w:eastAsia="en-AU"/>
        </w:rPr>
      </w:pPr>
    </w:p>
    <w:p w14:paraId="393DB8D8" w14:textId="13B017A4" w:rsidR="001D0D30" w:rsidRDefault="00FF57C1">
      <w:pPr>
        <w:pStyle w:val="TOC1"/>
        <w:rPr>
          <w:rFonts w:asciiTheme="minorHAnsi" w:eastAsiaTheme="minorEastAsia" w:hAnsiTheme="minorHAnsi" w:cstheme="minorBidi"/>
          <w:b w:val="0"/>
          <w:caps w:val="0"/>
          <w:noProof/>
          <w:szCs w:val="24"/>
          <w:lang w:val="en-US"/>
        </w:rPr>
      </w:pPr>
      <w:r w:rsidRPr="00A2242D">
        <w:rPr>
          <w:rFonts w:asciiTheme="minorHAnsi" w:hAnsiTheme="minorHAnsi" w:cstheme="minorHAnsi"/>
          <w:sz w:val="22"/>
          <w:lang w:val="en-GB"/>
        </w:rPr>
        <w:fldChar w:fldCharType="begin"/>
      </w:r>
      <w:r w:rsidRPr="00A2242D">
        <w:rPr>
          <w:rFonts w:asciiTheme="minorHAnsi" w:hAnsiTheme="minorHAnsi" w:cstheme="minorHAnsi"/>
          <w:sz w:val="22"/>
          <w:lang w:val="en-GB"/>
        </w:rPr>
        <w:instrText xml:space="preserve"> TOC \o "1-3" \h \z \u </w:instrText>
      </w:r>
      <w:r w:rsidRPr="00A2242D">
        <w:rPr>
          <w:rFonts w:asciiTheme="minorHAnsi" w:hAnsiTheme="minorHAnsi" w:cstheme="minorHAnsi"/>
          <w:sz w:val="22"/>
          <w:lang w:val="en-GB"/>
        </w:rPr>
        <w:fldChar w:fldCharType="separate"/>
      </w:r>
      <w:hyperlink w:anchor="_Toc144738356" w:history="1">
        <w:r w:rsidR="001D0D30" w:rsidRPr="00D66EFB">
          <w:rPr>
            <w:rStyle w:val="Hyperlink"/>
            <w:noProof/>
          </w:rPr>
          <w:t xml:space="preserve">Содржина </w:t>
        </w:r>
      </w:hyperlink>
      <w:r w:rsidR="001D0D30">
        <w:rPr>
          <w:noProof/>
          <w:webHidden/>
        </w:rPr>
        <w:tab/>
      </w:r>
      <w:r w:rsidR="001D0D30">
        <w:rPr>
          <w:noProof/>
          <w:webHidden/>
        </w:rPr>
        <w:fldChar w:fldCharType="begin"/>
      </w:r>
      <w:r w:rsidR="001D0D30">
        <w:rPr>
          <w:noProof/>
          <w:webHidden/>
        </w:rPr>
        <w:instrText xml:space="preserve"> PAGEREF _Toc144738356 \h </w:instrText>
      </w:r>
      <w:r w:rsidR="001D0D30">
        <w:rPr>
          <w:noProof/>
          <w:webHidden/>
        </w:rPr>
      </w:r>
      <w:r w:rsidR="001D0D30">
        <w:rPr>
          <w:noProof/>
          <w:webHidden/>
        </w:rPr>
        <w:fldChar w:fldCharType="separate"/>
      </w:r>
      <w:hyperlink w:anchor="_Toc144738356" w:history="1">
        <w:r w:rsidR="001D0D30">
          <w:rPr>
            <w:noProof/>
            <w:webHidden/>
          </w:rPr>
          <w:t>3</w:t>
        </w:r>
      </w:hyperlink>
      <w:r w:rsidR="001D0D30">
        <w:rPr>
          <w:noProof/>
          <w:webHidden/>
        </w:rPr>
        <w:fldChar w:fldCharType="end"/>
      </w:r>
    </w:p>
    <w:p w14:paraId="0FE91A80" w14:textId="5E978EE5" w:rsidR="001D0D30" w:rsidRDefault="001D0D30">
      <w:pPr>
        <w:pStyle w:val="TOC1"/>
        <w:rPr>
          <w:rFonts w:asciiTheme="minorHAnsi" w:eastAsiaTheme="minorEastAsia" w:hAnsiTheme="minorHAnsi" w:cstheme="minorBidi"/>
          <w:b w:val="0"/>
          <w:caps w:val="0"/>
          <w:noProof/>
          <w:szCs w:val="24"/>
          <w:lang w:val="en-US"/>
        </w:rPr>
      </w:pPr>
      <w:hyperlink w:anchor="_Toc144738357" w:history="1">
        <w:r w:rsidRPr="00D66EFB">
          <w:rPr>
            <w:rStyle w:val="Hyperlink"/>
            <w:noProof/>
          </w:rPr>
          <w:t xml:space="preserve">Табела на слики </w:t>
        </w:r>
      </w:hyperlink>
      <w:r>
        <w:rPr>
          <w:noProof/>
          <w:webHidden/>
        </w:rPr>
        <w:tab/>
      </w:r>
      <w:r>
        <w:rPr>
          <w:noProof/>
          <w:webHidden/>
        </w:rPr>
        <w:fldChar w:fldCharType="begin"/>
      </w:r>
      <w:r>
        <w:rPr>
          <w:noProof/>
          <w:webHidden/>
        </w:rPr>
        <w:instrText xml:space="preserve"> PAGEREF _Toc144738357 \h </w:instrText>
      </w:r>
      <w:r>
        <w:rPr>
          <w:noProof/>
          <w:webHidden/>
        </w:rPr>
      </w:r>
      <w:r>
        <w:rPr>
          <w:noProof/>
          <w:webHidden/>
        </w:rPr>
        <w:fldChar w:fldCharType="separate"/>
      </w:r>
      <w:hyperlink w:anchor="_Toc144738357" w:history="1">
        <w:r>
          <w:rPr>
            <w:noProof/>
            <w:webHidden/>
          </w:rPr>
          <w:t>5</w:t>
        </w:r>
      </w:hyperlink>
      <w:r>
        <w:rPr>
          <w:noProof/>
          <w:webHidden/>
        </w:rPr>
        <w:fldChar w:fldCharType="end"/>
      </w:r>
    </w:p>
    <w:p w14:paraId="7CAA66C8" w14:textId="690AF28C" w:rsidR="001D0D30" w:rsidRDefault="001D0D30">
      <w:pPr>
        <w:pStyle w:val="TOC1"/>
        <w:rPr>
          <w:rFonts w:asciiTheme="minorHAnsi" w:eastAsiaTheme="minorEastAsia" w:hAnsiTheme="minorHAnsi" w:cstheme="minorBidi"/>
          <w:b w:val="0"/>
          <w:caps w:val="0"/>
          <w:noProof/>
          <w:szCs w:val="24"/>
          <w:lang w:val="en-US"/>
        </w:rPr>
      </w:pPr>
      <w:hyperlink w:anchor="_Toc144738358" w:history="1">
        <w:r w:rsidRPr="00D66EFB">
          <w:rPr>
            <w:rStyle w:val="Hyperlink"/>
            <w:noProof/>
          </w:rPr>
          <w:t xml:space="preserve">Табела со табели </w:t>
        </w:r>
      </w:hyperlink>
      <w:r>
        <w:rPr>
          <w:noProof/>
          <w:webHidden/>
        </w:rPr>
        <w:tab/>
      </w:r>
      <w:r>
        <w:rPr>
          <w:noProof/>
          <w:webHidden/>
        </w:rPr>
        <w:fldChar w:fldCharType="begin"/>
      </w:r>
      <w:r>
        <w:rPr>
          <w:noProof/>
          <w:webHidden/>
        </w:rPr>
        <w:instrText xml:space="preserve"> PAGEREF _Toc144738358 \h </w:instrText>
      </w:r>
      <w:r>
        <w:rPr>
          <w:noProof/>
          <w:webHidden/>
        </w:rPr>
      </w:r>
      <w:r>
        <w:rPr>
          <w:noProof/>
          <w:webHidden/>
        </w:rPr>
        <w:fldChar w:fldCharType="separate"/>
      </w:r>
      <w:hyperlink w:anchor="_Toc144738358" w:history="1">
        <w:r>
          <w:rPr>
            <w:noProof/>
            <w:webHidden/>
          </w:rPr>
          <w:t>6</w:t>
        </w:r>
      </w:hyperlink>
      <w:r>
        <w:rPr>
          <w:noProof/>
          <w:webHidden/>
        </w:rPr>
        <w:fldChar w:fldCharType="end"/>
      </w:r>
    </w:p>
    <w:p w14:paraId="3035EF08" w14:textId="7FE9F51C" w:rsidR="001D0D30" w:rsidRDefault="001D0D30">
      <w:pPr>
        <w:pStyle w:val="TOC1"/>
        <w:rPr>
          <w:rFonts w:asciiTheme="minorHAnsi" w:eastAsiaTheme="minorEastAsia" w:hAnsiTheme="minorHAnsi" w:cstheme="minorBidi"/>
          <w:b w:val="0"/>
          <w:caps w:val="0"/>
          <w:noProof/>
          <w:szCs w:val="24"/>
          <w:lang w:val="en-US"/>
        </w:rPr>
      </w:pPr>
      <w:hyperlink w:anchor="_Toc144738359" w:history="1">
        <w:r w:rsidRPr="00D66EFB">
          <w:rPr>
            <w:rStyle w:val="Hyperlink"/>
            <w:noProof/>
          </w:rPr>
          <w:t xml:space="preserve">1 </w:t>
        </w:r>
      </w:hyperlink>
      <w:r>
        <w:rPr>
          <w:rFonts w:asciiTheme="minorHAnsi" w:eastAsiaTheme="minorEastAsia" w:hAnsiTheme="minorHAnsi" w:cstheme="minorBidi"/>
          <w:b w:val="0"/>
          <w:caps w:val="0"/>
          <w:noProof/>
          <w:szCs w:val="24"/>
          <w:lang w:val="en-US"/>
        </w:rPr>
        <w:tab/>
      </w:r>
      <w:hyperlink w:anchor="_Toc144738359" w:history="1">
        <w:r w:rsidRPr="00D66EFB">
          <w:rPr>
            <w:rStyle w:val="Hyperlink"/>
            <w:noProof/>
          </w:rPr>
          <w:t xml:space="preserve">Вовед </w:t>
        </w:r>
      </w:hyperlink>
      <w:r>
        <w:rPr>
          <w:noProof/>
          <w:webHidden/>
        </w:rPr>
        <w:tab/>
      </w:r>
      <w:r>
        <w:rPr>
          <w:noProof/>
          <w:webHidden/>
        </w:rPr>
        <w:fldChar w:fldCharType="begin"/>
      </w:r>
      <w:r>
        <w:rPr>
          <w:noProof/>
          <w:webHidden/>
        </w:rPr>
        <w:instrText xml:space="preserve"> PAGEREF _Toc144738359 \h </w:instrText>
      </w:r>
      <w:r>
        <w:rPr>
          <w:noProof/>
          <w:webHidden/>
        </w:rPr>
      </w:r>
      <w:r>
        <w:rPr>
          <w:noProof/>
          <w:webHidden/>
        </w:rPr>
        <w:fldChar w:fldCharType="separate"/>
      </w:r>
      <w:hyperlink w:anchor="_Toc144738359" w:history="1">
        <w:r>
          <w:rPr>
            <w:noProof/>
            <w:webHidden/>
          </w:rPr>
          <w:t>7</w:t>
        </w:r>
      </w:hyperlink>
      <w:r>
        <w:rPr>
          <w:noProof/>
          <w:webHidden/>
        </w:rPr>
        <w:fldChar w:fldCharType="end"/>
      </w:r>
    </w:p>
    <w:p w14:paraId="201FE0CC" w14:textId="075AC6B9" w:rsidR="001D0D30" w:rsidRDefault="001D0D30">
      <w:pPr>
        <w:pStyle w:val="TOC2"/>
        <w:rPr>
          <w:rFonts w:asciiTheme="minorHAnsi" w:eastAsiaTheme="minorEastAsia" w:hAnsiTheme="minorHAnsi" w:cstheme="minorBidi"/>
          <w:szCs w:val="24"/>
          <w:lang w:val="en-US"/>
        </w:rPr>
      </w:pPr>
      <w:hyperlink w:anchor="_Toc144738360" w:history="1">
        <w:r w:rsidRPr="00D66EFB">
          <w:rPr>
            <w:rStyle w:val="Hyperlink"/>
          </w:rPr>
          <w:t xml:space="preserve">1.1 </w:t>
        </w:r>
      </w:hyperlink>
      <w:r>
        <w:rPr>
          <w:rFonts w:asciiTheme="minorHAnsi" w:eastAsiaTheme="minorEastAsia" w:hAnsiTheme="minorHAnsi" w:cstheme="minorBidi"/>
          <w:szCs w:val="24"/>
          <w:lang w:val="en-US"/>
        </w:rPr>
        <w:tab/>
      </w:r>
      <w:hyperlink w:anchor="_Toc144738360" w:history="1">
        <w:r w:rsidRPr="00D66EFB">
          <w:rPr>
            <w:rStyle w:val="Hyperlink"/>
          </w:rPr>
          <w:t xml:space="preserve">Цел </w:t>
        </w:r>
      </w:hyperlink>
      <w:r>
        <w:rPr>
          <w:webHidden/>
        </w:rPr>
        <w:tab/>
      </w:r>
      <w:r>
        <w:rPr>
          <w:webHidden/>
        </w:rPr>
        <w:fldChar w:fldCharType="begin"/>
      </w:r>
      <w:r>
        <w:rPr>
          <w:webHidden/>
        </w:rPr>
        <w:instrText xml:space="preserve"> PAGEREF _Toc144738360 \h </w:instrText>
      </w:r>
      <w:r>
        <w:rPr>
          <w:webHidden/>
        </w:rPr>
      </w:r>
      <w:r>
        <w:rPr>
          <w:webHidden/>
        </w:rPr>
        <w:fldChar w:fldCharType="separate"/>
      </w:r>
      <w:hyperlink w:anchor="_Toc144738360" w:history="1">
        <w:r>
          <w:rPr>
            <w:webHidden/>
          </w:rPr>
          <w:t>7</w:t>
        </w:r>
      </w:hyperlink>
      <w:r>
        <w:rPr>
          <w:webHidden/>
        </w:rPr>
        <w:fldChar w:fldCharType="end"/>
      </w:r>
    </w:p>
    <w:p w14:paraId="01FFB241" w14:textId="7193F892" w:rsidR="001D0D30" w:rsidRDefault="001D0D30">
      <w:pPr>
        <w:pStyle w:val="TOC2"/>
        <w:rPr>
          <w:rFonts w:asciiTheme="minorHAnsi" w:eastAsiaTheme="minorEastAsia" w:hAnsiTheme="minorHAnsi" w:cstheme="minorBidi"/>
          <w:szCs w:val="24"/>
          <w:lang w:val="en-US"/>
        </w:rPr>
      </w:pPr>
      <w:hyperlink w:anchor="_Toc144738361" w:history="1">
        <w:r w:rsidRPr="00D66EFB">
          <w:rPr>
            <w:rStyle w:val="Hyperlink"/>
          </w:rPr>
          <w:t xml:space="preserve">1.2 </w:t>
        </w:r>
      </w:hyperlink>
      <w:r>
        <w:rPr>
          <w:rFonts w:asciiTheme="minorHAnsi" w:eastAsiaTheme="minorEastAsia" w:hAnsiTheme="minorHAnsi" w:cstheme="minorBidi"/>
          <w:szCs w:val="24"/>
          <w:lang w:val="en-US"/>
        </w:rPr>
        <w:tab/>
      </w:r>
      <w:hyperlink w:anchor="_Toc144738361" w:history="1">
        <w:r w:rsidRPr="00D66EFB">
          <w:rPr>
            <w:rStyle w:val="Hyperlink"/>
          </w:rPr>
          <w:t xml:space="preserve">Структура на документот </w:t>
        </w:r>
      </w:hyperlink>
      <w:r>
        <w:rPr>
          <w:webHidden/>
        </w:rPr>
        <w:tab/>
      </w:r>
      <w:r>
        <w:rPr>
          <w:webHidden/>
        </w:rPr>
        <w:fldChar w:fldCharType="begin"/>
      </w:r>
      <w:r>
        <w:rPr>
          <w:webHidden/>
        </w:rPr>
        <w:instrText xml:space="preserve"> PAGEREF _Toc144738361 \h </w:instrText>
      </w:r>
      <w:r>
        <w:rPr>
          <w:webHidden/>
        </w:rPr>
      </w:r>
      <w:r>
        <w:rPr>
          <w:webHidden/>
        </w:rPr>
        <w:fldChar w:fldCharType="separate"/>
      </w:r>
      <w:hyperlink w:anchor="_Toc144738361" w:history="1">
        <w:r>
          <w:rPr>
            <w:webHidden/>
          </w:rPr>
          <w:t>7</w:t>
        </w:r>
      </w:hyperlink>
      <w:r>
        <w:rPr>
          <w:webHidden/>
        </w:rPr>
        <w:fldChar w:fldCharType="end"/>
      </w:r>
    </w:p>
    <w:p w14:paraId="4966074F" w14:textId="4DD57DB1" w:rsidR="001D0D30" w:rsidRDefault="001D0D30">
      <w:pPr>
        <w:pStyle w:val="TOC1"/>
        <w:rPr>
          <w:rFonts w:asciiTheme="minorHAnsi" w:eastAsiaTheme="minorEastAsia" w:hAnsiTheme="minorHAnsi" w:cstheme="minorBidi"/>
          <w:b w:val="0"/>
          <w:caps w:val="0"/>
          <w:noProof/>
          <w:szCs w:val="24"/>
          <w:lang w:val="en-US"/>
        </w:rPr>
      </w:pPr>
      <w:hyperlink w:anchor="_Toc144738362" w:history="1">
        <w:r w:rsidRPr="00D66EFB">
          <w:rPr>
            <w:rStyle w:val="Hyperlink"/>
            <w:noProof/>
          </w:rPr>
          <w:t xml:space="preserve">2 </w:t>
        </w:r>
      </w:hyperlink>
      <w:r>
        <w:rPr>
          <w:rFonts w:asciiTheme="minorHAnsi" w:eastAsiaTheme="minorEastAsia" w:hAnsiTheme="minorHAnsi" w:cstheme="minorBidi"/>
          <w:b w:val="0"/>
          <w:caps w:val="0"/>
          <w:noProof/>
          <w:szCs w:val="24"/>
          <w:lang w:val="en-US"/>
        </w:rPr>
        <w:tab/>
      </w:r>
      <w:hyperlink w:anchor="_Toc144738362" w:history="1">
        <w:r w:rsidRPr="00D66EFB">
          <w:rPr>
            <w:rStyle w:val="Hyperlink"/>
            <w:noProof/>
          </w:rPr>
          <w:t xml:space="preserve">Општи елементи на UI и основни задачи </w:t>
        </w:r>
      </w:hyperlink>
      <w:r>
        <w:rPr>
          <w:noProof/>
          <w:webHidden/>
        </w:rPr>
        <w:tab/>
      </w:r>
      <w:r>
        <w:rPr>
          <w:noProof/>
          <w:webHidden/>
        </w:rPr>
        <w:fldChar w:fldCharType="begin"/>
      </w:r>
      <w:r>
        <w:rPr>
          <w:noProof/>
          <w:webHidden/>
        </w:rPr>
        <w:instrText xml:space="preserve"> PAGEREF _Toc144738362 \h </w:instrText>
      </w:r>
      <w:r>
        <w:rPr>
          <w:noProof/>
          <w:webHidden/>
        </w:rPr>
      </w:r>
      <w:r>
        <w:rPr>
          <w:noProof/>
          <w:webHidden/>
        </w:rPr>
        <w:fldChar w:fldCharType="separate"/>
      </w:r>
      <w:hyperlink w:anchor="_Toc144738362" w:history="1">
        <w:r>
          <w:rPr>
            <w:noProof/>
            <w:webHidden/>
          </w:rPr>
          <w:t>8</w:t>
        </w:r>
      </w:hyperlink>
      <w:r>
        <w:rPr>
          <w:noProof/>
          <w:webHidden/>
        </w:rPr>
        <w:fldChar w:fldCharType="end"/>
      </w:r>
    </w:p>
    <w:p w14:paraId="6A33352B" w14:textId="5E49BC88" w:rsidR="001D0D30" w:rsidRDefault="001D0D30">
      <w:pPr>
        <w:pStyle w:val="TOC2"/>
        <w:rPr>
          <w:rFonts w:asciiTheme="minorHAnsi" w:eastAsiaTheme="minorEastAsia" w:hAnsiTheme="minorHAnsi" w:cstheme="minorBidi"/>
          <w:szCs w:val="24"/>
          <w:lang w:val="en-US"/>
        </w:rPr>
      </w:pPr>
      <w:hyperlink w:anchor="_Toc144738363" w:history="1">
        <w:r w:rsidRPr="00D66EFB">
          <w:rPr>
            <w:rStyle w:val="Hyperlink"/>
          </w:rPr>
          <w:t xml:space="preserve">2.1 </w:t>
        </w:r>
      </w:hyperlink>
      <w:r>
        <w:rPr>
          <w:rFonts w:asciiTheme="minorHAnsi" w:eastAsiaTheme="minorEastAsia" w:hAnsiTheme="minorHAnsi" w:cstheme="minorBidi"/>
          <w:szCs w:val="24"/>
          <w:lang w:val="en-US"/>
        </w:rPr>
        <w:tab/>
      </w:r>
      <w:hyperlink w:anchor="_Toc144738363" w:history="1">
        <w:r w:rsidRPr="00D66EFB">
          <w:rPr>
            <w:rStyle w:val="Hyperlink"/>
          </w:rPr>
          <w:t xml:space="preserve">Најавување </w:t>
        </w:r>
      </w:hyperlink>
      <w:r>
        <w:rPr>
          <w:webHidden/>
        </w:rPr>
        <w:tab/>
      </w:r>
      <w:r>
        <w:rPr>
          <w:webHidden/>
        </w:rPr>
        <w:fldChar w:fldCharType="begin"/>
      </w:r>
      <w:r>
        <w:rPr>
          <w:webHidden/>
        </w:rPr>
        <w:instrText xml:space="preserve"> PAGEREF _Toc144738363 \h </w:instrText>
      </w:r>
      <w:r>
        <w:rPr>
          <w:webHidden/>
        </w:rPr>
      </w:r>
      <w:r>
        <w:rPr>
          <w:webHidden/>
        </w:rPr>
        <w:fldChar w:fldCharType="separate"/>
      </w:r>
      <w:hyperlink w:anchor="_Toc144738363" w:history="1">
        <w:r>
          <w:rPr>
            <w:webHidden/>
          </w:rPr>
          <w:t>8</w:t>
        </w:r>
      </w:hyperlink>
      <w:r>
        <w:rPr>
          <w:webHidden/>
        </w:rPr>
        <w:fldChar w:fldCharType="end"/>
      </w:r>
    </w:p>
    <w:p w14:paraId="498BB0CD" w14:textId="213DF2F6" w:rsidR="001D0D30" w:rsidRDefault="001D0D30">
      <w:pPr>
        <w:pStyle w:val="TOC2"/>
        <w:rPr>
          <w:rFonts w:asciiTheme="minorHAnsi" w:eastAsiaTheme="minorEastAsia" w:hAnsiTheme="minorHAnsi" w:cstheme="minorBidi"/>
          <w:szCs w:val="24"/>
          <w:lang w:val="en-US"/>
        </w:rPr>
      </w:pPr>
      <w:hyperlink w:anchor="_Toc144738364" w:history="1">
        <w:r w:rsidRPr="00D66EFB">
          <w:rPr>
            <w:rStyle w:val="Hyperlink"/>
          </w:rPr>
          <w:t xml:space="preserve">2.2 </w:t>
        </w:r>
      </w:hyperlink>
      <w:r>
        <w:rPr>
          <w:rFonts w:asciiTheme="minorHAnsi" w:eastAsiaTheme="minorEastAsia" w:hAnsiTheme="minorHAnsi" w:cstheme="minorBidi"/>
          <w:szCs w:val="24"/>
          <w:lang w:val="en-US"/>
        </w:rPr>
        <w:tab/>
      </w:r>
      <w:hyperlink w:anchor="_Toc144738364" w:history="1">
        <w:r w:rsidRPr="00D66EFB">
          <w:rPr>
            <w:rStyle w:val="Hyperlink"/>
          </w:rPr>
          <w:t xml:space="preserve">Главен екран на апликацијата </w:t>
        </w:r>
      </w:hyperlink>
      <w:r>
        <w:rPr>
          <w:webHidden/>
        </w:rPr>
        <w:tab/>
      </w:r>
      <w:r>
        <w:rPr>
          <w:webHidden/>
        </w:rPr>
        <w:fldChar w:fldCharType="begin"/>
      </w:r>
      <w:r>
        <w:rPr>
          <w:webHidden/>
        </w:rPr>
        <w:instrText xml:space="preserve"> PAGEREF _Toc144738364 \h </w:instrText>
      </w:r>
      <w:r>
        <w:rPr>
          <w:webHidden/>
        </w:rPr>
      </w:r>
      <w:r>
        <w:rPr>
          <w:webHidden/>
        </w:rPr>
        <w:fldChar w:fldCharType="separate"/>
      </w:r>
      <w:hyperlink w:anchor="_Toc144738364" w:history="1">
        <w:r>
          <w:rPr>
            <w:webHidden/>
          </w:rPr>
          <w:t>8</w:t>
        </w:r>
      </w:hyperlink>
      <w:r>
        <w:rPr>
          <w:webHidden/>
        </w:rPr>
        <w:fldChar w:fldCharType="end"/>
      </w:r>
    </w:p>
    <w:p w14:paraId="0F0A7DD2" w14:textId="37F4248E" w:rsidR="001D0D30" w:rsidRDefault="001D0D30">
      <w:pPr>
        <w:pStyle w:val="TOC3"/>
        <w:rPr>
          <w:rFonts w:asciiTheme="minorHAnsi" w:eastAsiaTheme="minorEastAsia" w:hAnsiTheme="minorHAnsi" w:cstheme="minorBidi"/>
          <w:noProof/>
          <w:szCs w:val="24"/>
          <w:lang w:val="en-US"/>
        </w:rPr>
      </w:pPr>
      <w:hyperlink w:anchor="_Toc144738365" w:history="1">
        <w:r w:rsidRPr="00D66EFB">
          <w:rPr>
            <w:rStyle w:val="Hyperlink"/>
            <w:noProof/>
          </w:rPr>
          <w:t xml:space="preserve">2.2.1 </w:t>
        </w:r>
      </w:hyperlink>
      <w:r>
        <w:rPr>
          <w:rFonts w:asciiTheme="minorHAnsi" w:eastAsiaTheme="minorEastAsia" w:hAnsiTheme="minorHAnsi" w:cstheme="minorBidi"/>
          <w:noProof/>
          <w:szCs w:val="24"/>
          <w:lang w:val="en-US"/>
        </w:rPr>
        <w:tab/>
      </w:r>
      <w:hyperlink w:anchor="_Toc144738365" w:history="1">
        <w:r w:rsidRPr="00D66EFB">
          <w:rPr>
            <w:rStyle w:val="Hyperlink"/>
            <w:noProof/>
          </w:rPr>
          <w:t xml:space="preserve">Заеднички елементи на екранот </w:t>
        </w:r>
      </w:hyperlink>
      <w:r>
        <w:rPr>
          <w:noProof/>
          <w:webHidden/>
        </w:rPr>
        <w:tab/>
      </w:r>
      <w:r>
        <w:rPr>
          <w:noProof/>
          <w:webHidden/>
        </w:rPr>
        <w:fldChar w:fldCharType="begin"/>
      </w:r>
      <w:r>
        <w:rPr>
          <w:noProof/>
          <w:webHidden/>
        </w:rPr>
        <w:instrText xml:space="preserve"> PAGEREF _Toc144738365 \h </w:instrText>
      </w:r>
      <w:r>
        <w:rPr>
          <w:noProof/>
          <w:webHidden/>
        </w:rPr>
      </w:r>
      <w:r>
        <w:rPr>
          <w:noProof/>
          <w:webHidden/>
        </w:rPr>
        <w:fldChar w:fldCharType="separate"/>
      </w:r>
      <w:hyperlink w:anchor="_Toc144738365" w:history="1">
        <w:r>
          <w:rPr>
            <w:noProof/>
            <w:webHidden/>
          </w:rPr>
          <w:t>8</w:t>
        </w:r>
      </w:hyperlink>
      <w:r>
        <w:rPr>
          <w:noProof/>
          <w:webHidden/>
        </w:rPr>
        <w:fldChar w:fldCharType="end"/>
      </w:r>
    </w:p>
    <w:p w14:paraId="2089907F" w14:textId="32A6A60C" w:rsidR="001D0D30" w:rsidRDefault="001D0D30">
      <w:pPr>
        <w:pStyle w:val="TOC3"/>
        <w:rPr>
          <w:rFonts w:asciiTheme="minorHAnsi" w:eastAsiaTheme="minorEastAsia" w:hAnsiTheme="minorHAnsi" w:cstheme="minorBidi"/>
          <w:noProof/>
          <w:szCs w:val="24"/>
          <w:lang w:val="en-US"/>
        </w:rPr>
      </w:pPr>
      <w:hyperlink w:anchor="_Toc144738366" w:history="1">
        <w:r w:rsidRPr="00D66EFB">
          <w:rPr>
            <w:rStyle w:val="Hyperlink"/>
            <w:noProof/>
          </w:rPr>
          <w:t xml:space="preserve">2.2.2 </w:t>
        </w:r>
      </w:hyperlink>
      <w:r>
        <w:rPr>
          <w:rFonts w:asciiTheme="minorHAnsi" w:eastAsiaTheme="minorEastAsia" w:hAnsiTheme="minorHAnsi" w:cstheme="minorBidi"/>
          <w:noProof/>
          <w:szCs w:val="24"/>
          <w:lang w:val="en-US"/>
        </w:rPr>
        <w:tab/>
      </w:r>
      <w:hyperlink w:anchor="_Toc144738366" w:history="1">
        <w:r w:rsidRPr="00D66EFB">
          <w:rPr>
            <w:rStyle w:val="Hyperlink"/>
            <w:noProof/>
          </w:rPr>
          <w:t xml:space="preserve">Теренски индикатори </w:t>
        </w:r>
      </w:hyperlink>
      <w:r>
        <w:rPr>
          <w:noProof/>
          <w:webHidden/>
        </w:rPr>
        <w:tab/>
      </w:r>
      <w:r>
        <w:rPr>
          <w:noProof/>
          <w:webHidden/>
        </w:rPr>
        <w:fldChar w:fldCharType="begin"/>
      </w:r>
      <w:r>
        <w:rPr>
          <w:noProof/>
          <w:webHidden/>
        </w:rPr>
        <w:instrText xml:space="preserve"> PAGEREF _Toc144738366 \h </w:instrText>
      </w:r>
      <w:r>
        <w:rPr>
          <w:noProof/>
          <w:webHidden/>
        </w:rPr>
      </w:r>
      <w:r>
        <w:rPr>
          <w:noProof/>
          <w:webHidden/>
        </w:rPr>
        <w:fldChar w:fldCharType="separate"/>
      </w:r>
      <w:hyperlink w:anchor="_Toc144738366" w:history="1">
        <w:r>
          <w:rPr>
            <w:noProof/>
            <w:webHidden/>
          </w:rPr>
          <w:t>10</w:t>
        </w:r>
      </w:hyperlink>
      <w:r>
        <w:rPr>
          <w:noProof/>
          <w:webHidden/>
        </w:rPr>
        <w:fldChar w:fldCharType="end"/>
      </w:r>
    </w:p>
    <w:p w14:paraId="58791C3F" w14:textId="0E3D4D82" w:rsidR="001D0D30" w:rsidRDefault="001D0D30">
      <w:pPr>
        <w:pStyle w:val="TOC2"/>
        <w:rPr>
          <w:rFonts w:asciiTheme="minorHAnsi" w:eastAsiaTheme="minorEastAsia" w:hAnsiTheme="minorHAnsi" w:cstheme="minorBidi"/>
          <w:szCs w:val="24"/>
          <w:lang w:val="en-US"/>
        </w:rPr>
      </w:pPr>
      <w:hyperlink w:anchor="_Toc144738367" w:history="1">
        <w:r w:rsidRPr="00D66EFB">
          <w:rPr>
            <w:rStyle w:val="Hyperlink"/>
          </w:rPr>
          <w:t xml:space="preserve">2.3 </w:t>
        </w:r>
      </w:hyperlink>
      <w:r>
        <w:rPr>
          <w:rFonts w:asciiTheme="minorHAnsi" w:eastAsiaTheme="minorEastAsia" w:hAnsiTheme="minorHAnsi" w:cstheme="minorBidi"/>
          <w:szCs w:val="24"/>
          <w:lang w:val="en-US"/>
        </w:rPr>
        <w:tab/>
      </w:r>
      <w:hyperlink w:anchor="_Toc144738367" w:history="1">
        <w:r w:rsidRPr="00D66EFB">
          <w:rPr>
            <w:rStyle w:val="Hyperlink"/>
          </w:rPr>
          <w:t xml:space="preserve">Заеднички компоненти </w:t>
        </w:r>
      </w:hyperlink>
      <w:r>
        <w:rPr>
          <w:webHidden/>
        </w:rPr>
        <w:tab/>
      </w:r>
      <w:r>
        <w:rPr>
          <w:webHidden/>
        </w:rPr>
        <w:fldChar w:fldCharType="begin"/>
      </w:r>
      <w:r>
        <w:rPr>
          <w:webHidden/>
        </w:rPr>
        <w:instrText xml:space="preserve"> PAGEREF _Toc144738367 \h </w:instrText>
      </w:r>
      <w:r>
        <w:rPr>
          <w:webHidden/>
        </w:rPr>
      </w:r>
      <w:r>
        <w:rPr>
          <w:webHidden/>
        </w:rPr>
        <w:fldChar w:fldCharType="separate"/>
      </w:r>
      <w:hyperlink w:anchor="_Toc144738367" w:history="1">
        <w:r>
          <w:rPr>
            <w:webHidden/>
          </w:rPr>
          <w:t>11</w:t>
        </w:r>
      </w:hyperlink>
      <w:r>
        <w:rPr>
          <w:webHidden/>
        </w:rPr>
        <w:fldChar w:fldCharType="end"/>
      </w:r>
    </w:p>
    <w:p w14:paraId="393D7AFF" w14:textId="7AD7C7D1" w:rsidR="001D0D30" w:rsidRDefault="001D0D30">
      <w:pPr>
        <w:pStyle w:val="TOC3"/>
        <w:rPr>
          <w:rFonts w:asciiTheme="minorHAnsi" w:eastAsiaTheme="minorEastAsia" w:hAnsiTheme="minorHAnsi" w:cstheme="minorBidi"/>
          <w:noProof/>
          <w:szCs w:val="24"/>
          <w:lang w:val="en-US"/>
        </w:rPr>
      </w:pPr>
      <w:hyperlink w:anchor="_Toc144738368" w:history="1">
        <w:r w:rsidRPr="00D66EFB">
          <w:rPr>
            <w:rStyle w:val="Hyperlink"/>
            <w:noProof/>
          </w:rPr>
          <w:t xml:space="preserve">2.3.1 </w:t>
        </w:r>
      </w:hyperlink>
      <w:r>
        <w:rPr>
          <w:rFonts w:asciiTheme="minorHAnsi" w:eastAsiaTheme="minorEastAsia" w:hAnsiTheme="minorHAnsi" w:cstheme="minorBidi"/>
          <w:noProof/>
          <w:szCs w:val="24"/>
          <w:lang w:val="en-US"/>
        </w:rPr>
        <w:tab/>
      </w:r>
      <w:hyperlink w:anchor="_Toc144738368" w:history="1">
        <w:r w:rsidRPr="00D66EFB">
          <w:rPr>
            <w:rStyle w:val="Hyperlink"/>
            <w:noProof/>
          </w:rPr>
          <w:t xml:space="preserve">Наслови на колони на мрежа </w:t>
        </w:r>
      </w:hyperlink>
      <w:r>
        <w:rPr>
          <w:noProof/>
          <w:webHidden/>
        </w:rPr>
        <w:tab/>
      </w:r>
      <w:r>
        <w:rPr>
          <w:noProof/>
          <w:webHidden/>
        </w:rPr>
        <w:fldChar w:fldCharType="begin"/>
      </w:r>
      <w:r>
        <w:rPr>
          <w:noProof/>
          <w:webHidden/>
        </w:rPr>
        <w:instrText xml:space="preserve"> PAGEREF _Toc144738368 \h </w:instrText>
      </w:r>
      <w:r>
        <w:rPr>
          <w:noProof/>
          <w:webHidden/>
        </w:rPr>
      </w:r>
      <w:r>
        <w:rPr>
          <w:noProof/>
          <w:webHidden/>
        </w:rPr>
        <w:fldChar w:fldCharType="separate"/>
      </w:r>
      <w:hyperlink w:anchor="_Toc144738368" w:history="1">
        <w:r>
          <w:rPr>
            <w:noProof/>
            <w:webHidden/>
          </w:rPr>
          <w:t>11</w:t>
        </w:r>
      </w:hyperlink>
      <w:r>
        <w:rPr>
          <w:noProof/>
          <w:webHidden/>
        </w:rPr>
        <w:fldChar w:fldCharType="end"/>
      </w:r>
    </w:p>
    <w:p w14:paraId="06A467E0" w14:textId="1600B6F4" w:rsidR="001D0D30" w:rsidRDefault="001D0D30">
      <w:pPr>
        <w:pStyle w:val="TOC3"/>
        <w:rPr>
          <w:rFonts w:asciiTheme="minorHAnsi" w:eastAsiaTheme="minorEastAsia" w:hAnsiTheme="minorHAnsi" w:cstheme="minorBidi"/>
          <w:noProof/>
          <w:szCs w:val="24"/>
          <w:lang w:val="en-US"/>
        </w:rPr>
      </w:pPr>
      <w:hyperlink w:anchor="_Toc144738369" w:history="1">
        <w:r w:rsidRPr="00D66EFB">
          <w:rPr>
            <w:rStyle w:val="Hyperlink"/>
            <w:noProof/>
          </w:rPr>
          <w:t xml:space="preserve">2.3.2 </w:t>
        </w:r>
      </w:hyperlink>
      <w:r>
        <w:rPr>
          <w:rFonts w:asciiTheme="minorHAnsi" w:eastAsiaTheme="minorEastAsia" w:hAnsiTheme="minorHAnsi" w:cstheme="minorBidi"/>
          <w:noProof/>
          <w:szCs w:val="24"/>
          <w:lang w:val="en-US"/>
        </w:rPr>
        <w:tab/>
      </w:r>
      <w:hyperlink w:anchor="_Toc144738369" w:history="1">
        <w:r w:rsidRPr="00D66EFB">
          <w:rPr>
            <w:rStyle w:val="Hyperlink"/>
            <w:noProof/>
          </w:rPr>
          <w:t xml:space="preserve">Подножје на мрежа </w:t>
        </w:r>
      </w:hyperlink>
      <w:r>
        <w:rPr>
          <w:noProof/>
          <w:webHidden/>
        </w:rPr>
        <w:tab/>
      </w:r>
      <w:r>
        <w:rPr>
          <w:noProof/>
          <w:webHidden/>
        </w:rPr>
        <w:fldChar w:fldCharType="begin"/>
      </w:r>
      <w:r>
        <w:rPr>
          <w:noProof/>
          <w:webHidden/>
        </w:rPr>
        <w:instrText xml:space="preserve"> PAGEREF _Toc144738369 \h </w:instrText>
      </w:r>
      <w:r>
        <w:rPr>
          <w:noProof/>
          <w:webHidden/>
        </w:rPr>
      </w:r>
      <w:r>
        <w:rPr>
          <w:noProof/>
          <w:webHidden/>
        </w:rPr>
        <w:fldChar w:fldCharType="separate"/>
      </w:r>
      <w:hyperlink w:anchor="_Toc144738369" w:history="1">
        <w:r>
          <w:rPr>
            <w:noProof/>
            <w:webHidden/>
          </w:rPr>
          <w:t>11</w:t>
        </w:r>
      </w:hyperlink>
      <w:r>
        <w:rPr>
          <w:noProof/>
          <w:webHidden/>
        </w:rPr>
        <w:fldChar w:fldCharType="end"/>
      </w:r>
    </w:p>
    <w:p w14:paraId="6C31AAAE" w14:textId="27597C2E" w:rsidR="001D0D30" w:rsidRDefault="001D0D30">
      <w:pPr>
        <w:pStyle w:val="TOC3"/>
        <w:rPr>
          <w:rFonts w:asciiTheme="minorHAnsi" w:eastAsiaTheme="minorEastAsia" w:hAnsiTheme="minorHAnsi" w:cstheme="minorBidi"/>
          <w:noProof/>
          <w:szCs w:val="24"/>
          <w:lang w:val="en-US"/>
        </w:rPr>
      </w:pPr>
      <w:hyperlink w:anchor="_Toc144738370" w:history="1">
        <w:r w:rsidRPr="00D66EFB">
          <w:rPr>
            <w:rStyle w:val="Hyperlink"/>
            <w:noProof/>
          </w:rPr>
          <w:t xml:space="preserve">2.3.3 </w:t>
        </w:r>
      </w:hyperlink>
      <w:r>
        <w:rPr>
          <w:rFonts w:asciiTheme="minorHAnsi" w:eastAsiaTheme="minorEastAsia" w:hAnsiTheme="minorHAnsi" w:cstheme="minorBidi"/>
          <w:noProof/>
          <w:szCs w:val="24"/>
          <w:lang w:val="en-US"/>
        </w:rPr>
        <w:tab/>
      </w:r>
      <w:hyperlink w:anchor="_Toc144738370" w:history="1">
        <w:r w:rsidRPr="00D66EFB">
          <w:rPr>
            <w:rStyle w:val="Hyperlink"/>
            <w:noProof/>
          </w:rPr>
          <w:t xml:space="preserve">Напреден филтер </w:t>
        </w:r>
      </w:hyperlink>
      <w:r>
        <w:rPr>
          <w:noProof/>
          <w:webHidden/>
        </w:rPr>
        <w:tab/>
      </w:r>
      <w:r>
        <w:rPr>
          <w:noProof/>
          <w:webHidden/>
        </w:rPr>
        <w:fldChar w:fldCharType="begin"/>
      </w:r>
      <w:r>
        <w:rPr>
          <w:noProof/>
          <w:webHidden/>
        </w:rPr>
        <w:instrText xml:space="preserve"> PAGEREF _Toc144738370 \h </w:instrText>
      </w:r>
      <w:r>
        <w:rPr>
          <w:noProof/>
          <w:webHidden/>
        </w:rPr>
      </w:r>
      <w:r>
        <w:rPr>
          <w:noProof/>
          <w:webHidden/>
        </w:rPr>
        <w:fldChar w:fldCharType="separate"/>
      </w:r>
      <w:hyperlink w:anchor="_Toc144738370" w:history="1">
        <w:r>
          <w:rPr>
            <w:noProof/>
            <w:webHidden/>
          </w:rPr>
          <w:t>12</w:t>
        </w:r>
      </w:hyperlink>
      <w:r>
        <w:rPr>
          <w:noProof/>
          <w:webHidden/>
        </w:rPr>
        <w:fldChar w:fldCharType="end"/>
      </w:r>
    </w:p>
    <w:p w14:paraId="486DB8CA" w14:textId="69B49B8F" w:rsidR="001D0D30" w:rsidRDefault="001D0D30">
      <w:pPr>
        <w:pStyle w:val="TOC3"/>
        <w:rPr>
          <w:rFonts w:asciiTheme="minorHAnsi" w:eastAsiaTheme="minorEastAsia" w:hAnsiTheme="minorHAnsi" w:cstheme="minorBidi"/>
          <w:noProof/>
          <w:szCs w:val="24"/>
          <w:lang w:val="en-US"/>
        </w:rPr>
      </w:pPr>
      <w:hyperlink w:anchor="_Toc144738371" w:history="1">
        <w:r w:rsidRPr="00D66EFB">
          <w:rPr>
            <w:rStyle w:val="Hyperlink"/>
            <w:noProof/>
          </w:rPr>
          <w:t xml:space="preserve">2.3.4 </w:t>
        </w:r>
      </w:hyperlink>
      <w:r>
        <w:rPr>
          <w:rFonts w:asciiTheme="minorHAnsi" w:eastAsiaTheme="minorEastAsia" w:hAnsiTheme="minorHAnsi" w:cstheme="minorBidi"/>
          <w:noProof/>
          <w:szCs w:val="24"/>
          <w:lang w:val="en-US"/>
        </w:rPr>
        <w:tab/>
      </w:r>
      <w:hyperlink w:anchor="_Toc144738371" w:history="1">
        <w:r w:rsidRPr="00D66EFB">
          <w:rPr>
            <w:rStyle w:val="Hyperlink"/>
            <w:noProof/>
          </w:rPr>
          <w:t xml:space="preserve">Образец Таб </w:t>
        </w:r>
      </w:hyperlink>
      <w:r>
        <w:rPr>
          <w:noProof/>
          <w:webHidden/>
        </w:rPr>
        <w:tab/>
      </w:r>
      <w:r>
        <w:rPr>
          <w:noProof/>
          <w:webHidden/>
        </w:rPr>
        <w:fldChar w:fldCharType="begin"/>
      </w:r>
      <w:r>
        <w:rPr>
          <w:noProof/>
          <w:webHidden/>
        </w:rPr>
        <w:instrText xml:space="preserve"> PAGEREF _Toc144738371 \h </w:instrText>
      </w:r>
      <w:r>
        <w:rPr>
          <w:noProof/>
          <w:webHidden/>
        </w:rPr>
      </w:r>
      <w:r>
        <w:rPr>
          <w:noProof/>
          <w:webHidden/>
        </w:rPr>
        <w:fldChar w:fldCharType="separate"/>
      </w:r>
      <w:hyperlink w:anchor="_Toc144738371" w:history="1">
        <w:r>
          <w:rPr>
            <w:noProof/>
            <w:webHidden/>
          </w:rPr>
          <w:t>14</w:t>
        </w:r>
      </w:hyperlink>
      <w:r>
        <w:rPr>
          <w:noProof/>
          <w:webHidden/>
        </w:rPr>
        <w:fldChar w:fldCharType="end"/>
      </w:r>
    </w:p>
    <w:p w14:paraId="345706A8" w14:textId="441D25C3" w:rsidR="001D0D30" w:rsidRDefault="001D0D30">
      <w:pPr>
        <w:pStyle w:val="TOC3"/>
        <w:rPr>
          <w:rFonts w:asciiTheme="minorHAnsi" w:eastAsiaTheme="minorEastAsia" w:hAnsiTheme="minorHAnsi" w:cstheme="minorBidi"/>
          <w:noProof/>
          <w:szCs w:val="24"/>
          <w:lang w:val="en-US"/>
        </w:rPr>
      </w:pPr>
      <w:hyperlink w:anchor="_Toc144738372" w:history="1">
        <w:r w:rsidRPr="00D66EFB">
          <w:rPr>
            <w:rStyle w:val="Hyperlink"/>
            <w:noProof/>
          </w:rPr>
          <w:t xml:space="preserve">2.3.5 </w:t>
        </w:r>
      </w:hyperlink>
      <w:r>
        <w:rPr>
          <w:rFonts w:asciiTheme="minorHAnsi" w:eastAsiaTheme="minorEastAsia" w:hAnsiTheme="minorHAnsi" w:cstheme="minorBidi"/>
          <w:noProof/>
          <w:szCs w:val="24"/>
          <w:lang w:val="en-US"/>
        </w:rPr>
        <w:tab/>
      </w:r>
      <w:hyperlink w:anchor="_Toc144738372" w:history="1">
        <w:r w:rsidRPr="00D66EFB">
          <w:rPr>
            <w:rStyle w:val="Hyperlink"/>
            <w:noProof/>
          </w:rPr>
          <w:t xml:space="preserve">Кратки листи за пребарување </w:t>
        </w:r>
      </w:hyperlink>
      <w:r>
        <w:rPr>
          <w:noProof/>
          <w:webHidden/>
        </w:rPr>
        <w:tab/>
      </w:r>
      <w:r>
        <w:rPr>
          <w:noProof/>
          <w:webHidden/>
        </w:rPr>
        <w:fldChar w:fldCharType="begin"/>
      </w:r>
      <w:r>
        <w:rPr>
          <w:noProof/>
          <w:webHidden/>
        </w:rPr>
        <w:instrText xml:space="preserve"> PAGEREF _Toc144738372 \h </w:instrText>
      </w:r>
      <w:r>
        <w:rPr>
          <w:noProof/>
          <w:webHidden/>
        </w:rPr>
      </w:r>
      <w:r>
        <w:rPr>
          <w:noProof/>
          <w:webHidden/>
        </w:rPr>
        <w:fldChar w:fldCharType="separate"/>
      </w:r>
      <w:hyperlink w:anchor="_Toc144738372" w:history="1">
        <w:r>
          <w:rPr>
            <w:noProof/>
            <w:webHidden/>
          </w:rPr>
          <w:t>15</w:t>
        </w:r>
      </w:hyperlink>
      <w:r>
        <w:rPr>
          <w:noProof/>
          <w:webHidden/>
        </w:rPr>
        <w:fldChar w:fldCharType="end"/>
      </w:r>
    </w:p>
    <w:p w14:paraId="09A73CBE" w14:textId="12B1FEDE" w:rsidR="001D0D30" w:rsidRDefault="001D0D30">
      <w:pPr>
        <w:pStyle w:val="TOC3"/>
        <w:rPr>
          <w:rFonts w:asciiTheme="minorHAnsi" w:eastAsiaTheme="minorEastAsia" w:hAnsiTheme="minorHAnsi" w:cstheme="minorBidi"/>
          <w:noProof/>
          <w:szCs w:val="24"/>
          <w:lang w:val="en-US"/>
        </w:rPr>
      </w:pPr>
      <w:hyperlink w:anchor="_Toc144738373" w:history="1">
        <w:r w:rsidRPr="00D66EFB">
          <w:rPr>
            <w:rStyle w:val="Hyperlink"/>
            <w:noProof/>
          </w:rPr>
          <w:t xml:space="preserve">2.3.6 </w:t>
        </w:r>
      </w:hyperlink>
      <w:r>
        <w:rPr>
          <w:rFonts w:asciiTheme="minorHAnsi" w:eastAsiaTheme="minorEastAsia" w:hAnsiTheme="minorHAnsi" w:cstheme="minorBidi"/>
          <w:noProof/>
          <w:szCs w:val="24"/>
          <w:lang w:val="en-US"/>
        </w:rPr>
        <w:tab/>
      </w:r>
      <w:hyperlink w:anchor="_Toc144738373" w:history="1">
        <w:r w:rsidRPr="00D66EFB">
          <w:rPr>
            <w:rStyle w:val="Hyperlink"/>
            <w:noProof/>
          </w:rPr>
          <w:t xml:space="preserve">Долги списоци за пребарување </w:t>
        </w:r>
      </w:hyperlink>
      <w:r>
        <w:rPr>
          <w:noProof/>
          <w:webHidden/>
        </w:rPr>
        <w:tab/>
      </w:r>
      <w:r>
        <w:rPr>
          <w:noProof/>
          <w:webHidden/>
        </w:rPr>
        <w:fldChar w:fldCharType="begin"/>
      </w:r>
      <w:r>
        <w:rPr>
          <w:noProof/>
          <w:webHidden/>
        </w:rPr>
        <w:instrText xml:space="preserve"> PAGEREF _Toc144738373 \h </w:instrText>
      </w:r>
      <w:r>
        <w:rPr>
          <w:noProof/>
          <w:webHidden/>
        </w:rPr>
      </w:r>
      <w:r>
        <w:rPr>
          <w:noProof/>
          <w:webHidden/>
        </w:rPr>
        <w:fldChar w:fldCharType="separate"/>
      </w:r>
      <w:hyperlink w:anchor="_Toc144738373" w:history="1">
        <w:r>
          <w:rPr>
            <w:noProof/>
            <w:webHidden/>
          </w:rPr>
          <w:t>16</w:t>
        </w:r>
      </w:hyperlink>
      <w:r>
        <w:rPr>
          <w:noProof/>
          <w:webHidden/>
        </w:rPr>
        <w:fldChar w:fldCharType="end"/>
      </w:r>
    </w:p>
    <w:p w14:paraId="6FD1F31A" w14:textId="65D09B07" w:rsidR="001D0D30" w:rsidRDefault="001D0D30">
      <w:pPr>
        <w:pStyle w:val="TOC3"/>
        <w:rPr>
          <w:rFonts w:asciiTheme="minorHAnsi" w:eastAsiaTheme="minorEastAsia" w:hAnsiTheme="minorHAnsi" w:cstheme="minorBidi"/>
          <w:noProof/>
          <w:szCs w:val="24"/>
          <w:lang w:val="en-US"/>
        </w:rPr>
      </w:pPr>
      <w:hyperlink w:anchor="_Toc144738374" w:history="1">
        <w:r w:rsidRPr="00D66EFB">
          <w:rPr>
            <w:rStyle w:val="Hyperlink"/>
            <w:noProof/>
          </w:rPr>
          <w:t xml:space="preserve">2.3.7 </w:t>
        </w:r>
      </w:hyperlink>
      <w:r>
        <w:rPr>
          <w:rFonts w:asciiTheme="minorHAnsi" w:eastAsiaTheme="minorEastAsia" w:hAnsiTheme="minorHAnsi" w:cstheme="minorBidi"/>
          <w:noProof/>
          <w:szCs w:val="24"/>
          <w:lang w:val="en-US"/>
        </w:rPr>
        <w:tab/>
      </w:r>
      <w:hyperlink w:anchor="_Toc144738374" w:history="1">
        <w:r w:rsidRPr="00D66EFB">
          <w:rPr>
            <w:rStyle w:val="Hyperlink"/>
            <w:noProof/>
          </w:rPr>
          <w:t xml:space="preserve">Избирач на датум </w:t>
        </w:r>
      </w:hyperlink>
      <w:r>
        <w:rPr>
          <w:noProof/>
          <w:webHidden/>
        </w:rPr>
        <w:tab/>
      </w:r>
      <w:r>
        <w:rPr>
          <w:noProof/>
          <w:webHidden/>
        </w:rPr>
        <w:fldChar w:fldCharType="begin"/>
      </w:r>
      <w:r>
        <w:rPr>
          <w:noProof/>
          <w:webHidden/>
        </w:rPr>
        <w:instrText xml:space="preserve"> PAGEREF _Toc144738374 \h </w:instrText>
      </w:r>
      <w:r>
        <w:rPr>
          <w:noProof/>
          <w:webHidden/>
        </w:rPr>
      </w:r>
      <w:r>
        <w:rPr>
          <w:noProof/>
          <w:webHidden/>
        </w:rPr>
        <w:fldChar w:fldCharType="separate"/>
      </w:r>
      <w:hyperlink w:anchor="_Toc144738374" w:history="1">
        <w:r>
          <w:rPr>
            <w:noProof/>
            <w:webHidden/>
          </w:rPr>
          <w:t>17</w:t>
        </w:r>
      </w:hyperlink>
      <w:r>
        <w:rPr>
          <w:noProof/>
          <w:webHidden/>
        </w:rPr>
        <w:fldChar w:fldCharType="end"/>
      </w:r>
    </w:p>
    <w:p w14:paraId="6468217B" w14:textId="205201ED" w:rsidR="001D0D30" w:rsidRDefault="001D0D30">
      <w:pPr>
        <w:pStyle w:val="TOC3"/>
        <w:rPr>
          <w:rFonts w:asciiTheme="minorHAnsi" w:eastAsiaTheme="minorEastAsia" w:hAnsiTheme="minorHAnsi" w:cstheme="minorBidi"/>
          <w:noProof/>
          <w:szCs w:val="24"/>
          <w:lang w:val="en-US"/>
        </w:rPr>
      </w:pPr>
      <w:hyperlink w:anchor="_Toc144738375" w:history="1">
        <w:r w:rsidRPr="00D66EFB">
          <w:rPr>
            <w:rStyle w:val="Hyperlink"/>
            <w:noProof/>
          </w:rPr>
          <w:t xml:space="preserve">2.3.8 </w:t>
        </w:r>
      </w:hyperlink>
      <w:r>
        <w:rPr>
          <w:rFonts w:asciiTheme="minorHAnsi" w:eastAsiaTheme="minorEastAsia" w:hAnsiTheme="minorHAnsi" w:cstheme="minorBidi"/>
          <w:noProof/>
          <w:szCs w:val="24"/>
          <w:lang w:val="en-US"/>
        </w:rPr>
        <w:tab/>
      </w:r>
      <w:hyperlink w:anchor="_Toc144738375" w:history="1">
        <w:r w:rsidRPr="00D66EFB">
          <w:rPr>
            <w:rStyle w:val="Hyperlink"/>
            <w:noProof/>
          </w:rPr>
          <w:t xml:space="preserve">Прилози за документ </w:t>
        </w:r>
      </w:hyperlink>
      <w:r>
        <w:rPr>
          <w:noProof/>
          <w:webHidden/>
        </w:rPr>
        <w:tab/>
      </w:r>
      <w:r>
        <w:rPr>
          <w:noProof/>
          <w:webHidden/>
        </w:rPr>
        <w:fldChar w:fldCharType="begin"/>
      </w:r>
      <w:r>
        <w:rPr>
          <w:noProof/>
          <w:webHidden/>
        </w:rPr>
        <w:instrText xml:space="preserve"> PAGEREF _Toc144738375 \h </w:instrText>
      </w:r>
      <w:r>
        <w:rPr>
          <w:noProof/>
          <w:webHidden/>
        </w:rPr>
      </w:r>
      <w:r>
        <w:rPr>
          <w:noProof/>
          <w:webHidden/>
        </w:rPr>
        <w:fldChar w:fldCharType="separate"/>
      </w:r>
      <w:hyperlink w:anchor="_Toc144738375" w:history="1">
        <w:r>
          <w:rPr>
            <w:noProof/>
            <w:webHidden/>
          </w:rPr>
          <w:t>17</w:t>
        </w:r>
      </w:hyperlink>
      <w:r>
        <w:rPr>
          <w:noProof/>
          <w:webHidden/>
        </w:rPr>
        <w:fldChar w:fldCharType="end"/>
      </w:r>
    </w:p>
    <w:p w14:paraId="09D96166" w14:textId="2E5C1A2F" w:rsidR="001D0D30" w:rsidRDefault="001D0D30">
      <w:pPr>
        <w:pStyle w:val="TOC2"/>
        <w:rPr>
          <w:rFonts w:asciiTheme="minorHAnsi" w:eastAsiaTheme="minorEastAsia" w:hAnsiTheme="minorHAnsi" w:cstheme="minorBidi"/>
          <w:szCs w:val="24"/>
          <w:lang w:val="en-US"/>
        </w:rPr>
      </w:pPr>
      <w:hyperlink w:anchor="_Toc144738376" w:history="1">
        <w:r w:rsidRPr="00D66EFB">
          <w:rPr>
            <w:rStyle w:val="Hyperlink"/>
          </w:rPr>
          <w:t xml:space="preserve">2.4 </w:t>
        </w:r>
      </w:hyperlink>
      <w:r>
        <w:rPr>
          <w:rFonts w:asciiTheme="minorHAnsi" w:eastAsiaTheme="minorEastAsia" w:hAnsiTheme="minorHAnsi" w:cstheme="minorBidi"/>
          <w:szCs w:val="24"/>
          <w:lang w:val="en-US"/>
        </w:rPr>
        <w:tab/>
      </w:r>
      <w:hyperlink w:anchor="_Toc144738376" w:history="1">
        <w:r w:rsidRPr="00D66EFB">
          <w:rPr>
            <w:rStyle w:val="Hyperlink"/>
          </w:rPr>
          <w:t xml:space="preserve">Скалирање на интерфејсот (адаптивно однесување) </w:t>
        </w:r>
      </w:hyperlink>
      <w:r>
        <w:rPr>
          <w:webHidden/>
        </w:rPr>
        <w:tab/>
      </w:r>
      <w:r>
        <w:rPr>
          <w:webHidden/>
        </w:rPr>
        <w:fldChar w:fldCharType="begin"/>
      </w:r>
      <w:r>
        <w:rPr>
          <w:webHidden/>
        </w:rPr>
        <w:instrText xml:space="preserve"> PAGEREF _Toc144738376 \h </w:instrText>
      </w:r>
      <w:r>
        <w:rPr>
          <w:webHidden/>
        </w:rPr>
      </w:r>
      <w:r>
        <w:rPr>
          <w:webHidden/>
        </w:rPr>
        <w:fldChar w:fldCharType="separate"/>
      </w:r>
      <w:hyperlink w:anchor="_Toc144738376" w:history="1">
        <w:r>
          <w:rPr>
            <w:webHidden/>
          </w:rPr>
          <w:t>18</w:t>
        </w:r>
      </w:hyperlink>
      <w:r>
        <w:rPr>
          <w:webHidden/>
        </w:rPr>
        <w:fldChar w:fldCharType="end"/>
      </w:r>
    </w:p>
    <w:p w14:paraId="737A473D" w14:textId="17EBCF32" w:rsidR="001D0D30" w:rsidRDefault="001D0D30">
      <w:pPr>
        <w:pStyle w:val="TOC3"/>
        <w:rPr>
          <w:rFonts w:asciiTheme="minorHAnsi" w:eastAsiaTheme="minorEastAsia" w:hAnsiTheme="minorHAnsi" w:cstheme="minorBidi"/>
          <w:noProof/>
          <w:szCs w:val="24"/>
          <w:lang w:val="en-US"/>
        </w:rPr>
      </w:pPr>
      <w:hyperlink w:anchor="_Toc144738377" w:history="1">
        <w:r w:rsidRPr="00D66EFB">
          <w:rPr>
            <w:rStyle w:val="Hyperlink"/>
            <w:noProof/>
          </w:rPr>
          <w:t xml:space="preserve">2.4.1 </w:t>
        </w:r>
      </w:hyperlink>
      <w:r>
        <w:rPr>
          <w:rFonts w:asciiTheme="minorHAnsi" w:eastAsiaTheme="minorEastAsia" w:hAnsiTheme="minorHAnsi" w:cstheme="minorBidi"/>
          <w:noProof/>
          <w:szCs w:val="24"/>
          <w:lang w:val="en-US"/>
        </w:rPr>
        <w:tab/>
      </w:r>
      <w:hyperlink w:anchor="_Toc144738377" w:history="1">
        <w:r w:rsidRPr="00D66EFB">
          <w:rPr>
            <w:rStyle w:val="Hyperlink"/>
            <w:noProof/>
          </w:rPr>
          <w:t xml:space="preserve">Пример за приказ со целосна големина: </w:t>
        </w:r>
      </w:hyperlink>
      <w:r>
        <w:rPr>
          <w:noProof/>
          <w:webHidden/>
        </w:rPr>
        <w:tab/>
      </w:r>
      <w:r>
        <w:rPr>
          <w:noProof/>
          <w:webHidden/>
        </w:rPr>
        <w:fldChar w:fldCharType="begin"/>
      </w:r>
      <w:r>
        <w:rPr>
          <w:noProof/>
          <w:webHidden/>
        </w:rPr>
        <w:instrText xml:space="preserve"> PAGEREF _Toc144738377 \h </w:instrText>
      </w:r>
      <w:r>
        <w:rPr>
          <w:noProof/>
          <w:webHidden/>
        </w:rPr>
      </w:r>
      <w:r>
        <w:rPr>
          <w:noProof/>
          <w:webHidden/>
        </w:rPr>
        <w:fldChar w:fldCharType="separate"/>
      </w:r>
      <w:hyperlink w:anchor="_Toc144738377" w:history="1">
        <w:r>
          <w:rPr>
            <w:noProof/>
            <w:webHidden/>
          </w:rPr>
          <w:t>18</w:t>
        </w:r>
      </w:hyperlink>
      <w:r>
        <w:rPr>
          <w:noProof/>
          <w:webHidden/>
        </w:rPr>
        <w:fldChar w:fldCharType="end"/>
      </w:r>
    </w:p>
    <w:p w14:paraId="350BF06A" w14:textId="73918CC4" w:rsidR="001D0D30" w:rsidRDefault="001D0D30">
      <w:pPr>
        <w:pStyle w:val="TOC3"/>
        <w:rPr>
          <w:rFonts w:asciiTheme="minorHAnsi" w:eastAsiaTheme="minorEastAsia" w:hAnsiTheme="minorHAnsi" w:cstheme="minorBidi"/>
          <w:noProof/>
          <w:szCs w:val="24"/>
          <w:lang w:val="en-US"/>
        </w:rPr>
      </w:pPr>
      <w:hyperlink w:anchor="_Toc144738378" w:history="1">
        <w:r w:rsidRPr="00D66EFB">
          <w:rPr>
            <w:rStyle w:val="Hyperlink"/>
            <w:noProof/>
          </w:rPr>
          <w:t xml:space="preserve">2.4.2 </w:t>
        </w:r>
      </w:hyperlink>
      <w:r>
        <w:rPr>
          <w:rFonts w:asciiTheme="minorHAnsi" w:eastAsiaTheme="minorEastAsia" w:hAnsiTheme="minorHAnsi" w:cstheme="minorBidi"/>
          <w:noProof/>
          <w:szCs w:val="24"/>
          <w:lang w:val="en-US"/>
        </w:rPr>
        <w:tab/>
      </w:r>
      <w:hyperlink w:anchor="_Toc144738378" w:history="1">
        <w:r w:rsidRPr="00D66EFB">
          <w:rPr>
            <w:rStyle w:val="Hyperlink"/>
            <w:noProof/>
          </w:rPr>
          <w:t xml:space="preserve">Следна помала големина на екранот: </w:t>
        </w:r>
      </w:hyperlink>
      <w:r>
        <w:rPr>
          <w:noProof/>
          <w:webHidden/>
        </w:rPr>
        <w:tab/>
      </w:r>
      <w:r>
        <w:rPr>
          <w:noProof/>
          <w:webHidden/>
        </w:rPr>
        <w:fldChar w:fldCharType="begin"/>
      </w:r>
      <w:r>
        <w:rPr>
          <w:noProof/>
          <w:webHidden/>
        </w:rPr>
        <w:instrText xml:space="preserve"> PAGEREF _Toc144738378 \h </w:instrText>
      </w:r>
      <w:r>
        <w:rPr>
          <w:noProof/>
          <w:webHidden/>
        </w:rPr>
      </w:r>
      <w:r>
        <w:rPr>
          <w:noProof/>
          <w:webHidden/>
        </w:rPr>
        <w:fldChar w:fldCharType="separate"/>
      </w:r>
      <w:hyperlink w:anchor="_Toc144738378" w:history="1">
        <w:r>
          <w:rPr>
            <w:noProof/>
            <w:webHidden/>
          </w:rPr>
          <w:t>18</w:t>
        </w:r>
      </w:hyperlink>
      <w:r>
        <w:rPr>
          <w:noProof/>
          <w:webHidden/>
        </w:rPr>
        <w:fldChar w:fldCharType="end"/>
      </w:r>
    </w:p>
    <w:p w14:paraId="2612D2B9" w14:textId="31376CB6" w:rsidR="001D0D30" w:rsidRDefault="001D0D30">
      <w:pPr>
        <w:pStyle w:val="TOC3"/>
        <w:rPr>
          <w:rFonts w:asciiTheme="minorHAnsi" w:eastAsiaTheme="minorEastAsia" w:hAnsiTheme="minorHAnsi" w:cstheme="minorBidi"/>
          <w:noProof/>
          <w:szCs w:val="24"/>
          <w:lang w:val="en-US"/>
        </w:rPr>
      </w:pPr>
      <w:hyperlink w:anchor="_Toc144738379" w:history="1">
        <w:r w:rsidRPr="00D66EFB">
          <w:rPr>
            <w:rStyle w:val="Hyperlink"/>
            <w:noProof/>
          </w:rPr>
          <w:t xml:space="preserve">2.4.3 </w:t>
        </w:r>
      </w:hyperlink>
      <w:r>
        <w:rPr>
          <w:rFonts w:asciiTheme="minorHAnsi" w:eastAsiaTheme="minorEastAsia" w:hAnsiTheme="minorHAnsi" w:cstheme="minorBidi"/>
          <w:noProof/>
          <w:szCs w:val="24"/>
          <w:lang w:val="en-US"/>
        </w:rPr>
        <w:tab/>
      </w:r>
      <w:hyperlink w:anchor="_Toc144738379" w:history="1">
        <w:r w:rsidRPr="00D66EFB">
          <w:rPr>
            <w:rStyle w:val="Hyperlink"/>
            <w:noProof/>
          </w:rPr>
          <w:t xml:space="preserve">Приказ со најмала големина на екранот: </w:t>
        </w:r>
      </w:hyperlink>
      <w:r>
        <w:rPr>
          <w:noProof/>
          <w:webHidden/>
        </w:rPr>
        <w:tab/>
      </w:r>
      <w:r>
        <w:rPr>
          <w:noProof/>
          <w:webHidden/>
        </w:rPr>
        <w:fldChar w:fldCharType="begin"/>
      </w:r>
      <w:r>
        <w:rPr>
          <w:noProof/>
          <w:webHidden/>
        </w:rPr>
        <w:instrText xml:space="preserve"> PAGEREF _Toc144738379 \h </w:instrText>
      </w:r>
      <w:r>
        <w:rPr>
          <w:noProof/>
          <w:webHidden/>
        </w:rPr>
      </w:r>
      <w:r>
        <w:rPr>
          <w:noProof/>
          <w:webHidden/>
        </w:rPr>
        <w:fldChar w:fldCharType="separate"/>
      </w:r>
      <w:hyperlink w:anchor="_Toc144738379" w:history="1">
        <w:r>
          <w:rPr>
            <w:noProof/>
            <w:webHidden/>
          </w:rPr>
          <w:t>19</w:t>
        </w:r>
      </w:hyperlink>
      <w:r>
        <w:rPr>
          <w:noProof/>
          <w:webHidden/>
        </w:rPr>
        <w:fldChar w:fldCharType="end"/>
      </w:r>
    </w:p>
    <w:p w14:paraId="3B2AD03C" w14:textId="6E9CC3DC" w:rsidR="001D0D30" w:rsidRDefault="001D0D30">
      <w:pPr>
        <w:pStyle w:val="TOC1"/>
        <w:rPr>
          <w:rFonts w:asciiTheme="minorHAnsi" w:eastAsiaTheme="minorEastAsia" w:hAnsiTheme="minorHAnsi" w:cstheme="minorBidi"/>
          <w:b w:val="0"/>
          <w:caps w:val="0"/>
          <w:noProof/>
          <w:szCs w:val="24"/>
          <w:lang w:val="en-US"/>
        </w:rPr>
      </w:pPr>
      <w:hyperlink w:anchor="_Toc144738380" w:history="1">
        <w:r w:rsidRPr="00D66EFB">
          <w:rPr>
            <w:rStyle w:val="Hyperlink"/>
            <w:noProof/>
          </w:rPr>
          <w:t xml:space="preserve">3 </w:t>
        </w:r>
      </w:hyperlink>
      <w:r>
        <w:rPr>
          <w:rFonts w:asciiTheme="minorHAnsi" w:eastAsiaTheme="minorEastAsia" w:hAnsiTheme="minorHAnsi" w:cstheme="minorBidi"/>
          <w:b w:val="0"/>
          <w:caps w:val="0"/>
          <w:noProof/>
          <w:szCs w:val="24"/>
          <w:lang w:val="en-US"/>
        </w:rPr>
        <w:tab/>
      </w:r>
      <w:hyperlink w:anchor="_Toc144738380" w:history="1">
        <w:r w:rsidRPr="00D66EFB">
          <w:rPr>
            <w:rStyle w:val="Hyperlink"/>
            <w:noProof/>
          </w:rPr>
          <w:t xml:space="preserve">Основни поими и термини </w:t>
        </w:r>
      </w:hyperlink>
      <w:r>
        <w:rPr>
          <w:noProof/>
          <w:webHidden/>
        </w:rPr>
        <w:tab/>
      </w:r>
      <w:r>
        <w:rPr>
          <w:noProof/>
          <w:webHidden/>
        </w:rPr>
        <w:fldChar w:fldCharType="begin"/>
      </w:r>
      <w:r>
        <w:rPr>
          <w:noProof/>
          <w:webHidden/>
        </w:rPr>
        <w:instrText xml:space="preserve"> PAGEREF _Toc144738380 \h </w:instrText>
      </w:r>
      <w:r>
        <w:rPr>
          <w:noProof/>
          <w:webHidden/>
        </w:rPr>
      </w:r>
      <w:r>
        <w:rPr>
          <w:noProof/>
          <w:webHidden/>
        </w:rPr>
        <w:fldChar w:fldCharType="separate"/>
      </w:r>
      <w:hyperlink w:anchor="_Toc144738380" w:history="1">
        <w:r>
          <w:rPr>
            <w:noProof/>
            <w:webHidden/>
          </w:rPr>
          <w:t>21</w:t>
        </w:r>
      </w:hyperlink>
      <w:r>
        <w:rPr>
          <w:noProof/>
          <w:webHidden/>
        </w:rPr>
        <w:fldChar w:fldCharType="end"/>
      </w:r>
    </w:p>
    <w:p w14:paraId="74835D25" w14:textId="3D33284D" w:rsidR="001D0D30" w:rsidRDefault="001D0D30">
      <w:pPr>
        <w:pStyle w:val="TOC2"/>
        <w:rPr>
          <w:rFonts w:asciiTheme="minorHAnsi" w:eastAsiaTheme="minorEastAsia" w:hAnsiTheme="minorHAnsi" w:cstheme="minorBidi"/>
          <w:szCs w:val="24"/>
          <w:lang w:val="en-US"/>
        </w:rPr>
      </w:pPr>
      <w:hyperlink w:anchor="_Toc144738381" w:history="1">
        <w:r w:rsidRPr="00D66EFB">
          <w:rPr>
            <w:rStyle w:val="Hyperlink"/>
          </w:rPr>
          <w:t xml:space="preserve">3.1 </w:t>
        </w:r>
      </w:hyperlink>
      <w:r>
        <w:rPr>
          <w:rFonts w:asciiTheme="minorHAnsi" w:eastAsiaTheme="minorEastAsia" w:hAnsiTheme="minorHAnsi" w:cstheme="minorBidi"/>
          <w:szCs w:val="24"/>
          <w:lang w:val="en-US"/>
        </w:rPr>
        <w:tab/>
      </w:r>
      <w:hyperlink w:anchor="_Toc144738381" w:history="1">
        <w:r w:rsidRPr="00D66EFB">
          <w:rPr>
            <w:rStyle w:val="Hyperlink"/>
          </w:rPr>
          <w:t xml:space="preserve">Декларација </w:t>
        </w:r>
      </w:hyperlink>
      <w:r>
        <w:rPr>
          <w:webHidden/>
        </w:rPr>
        <w:tab/>
      </w:r>
      <w:r>
        <w:rPr>
          <w:webHidden/>
        </w:rPr>
        <w:fldChar w:fldCharType="begin"/>
      </w:r>
      <w:r>
        <w:rPr>
          <w:webHidden/>
        </w:rPr>
        <w:instrText xml:space="preserve"> PAGEREF _Toc144738381 \h </w:instrText>
      </w:r>
      <w:r>
        <w:rPr>
          <w:webHidden/>
        </w:rPr>
      </w:r>
      <w:r>
        <w:rPr>
          <w:webHidden/>
        </w:rPr>
        <w:fldChar w:fldCharType="separate"/>
      </w:r>
      <w:hyperlink w:anchor="_Toc144738381" w:history="1">
        <w:r>
          <w:rPr>
            <w:webHidden/>
          </w:rPr>
          <w:t>21</w:t>
        </w:r>
      </w:hyperlink>
      <w:r>
        <w:rPr>
          <w:webHidden/>
        </w:rPr>
        <w:fldChar w:fldCharType="end"/>
      </w:r>
    </w:p>
    <w:p w14:paraId="6E993BFD" w14:textId="5F03981A" w:rsidR="001D0D30" w:rsidRDefault="001D0D30">
      <w:pPr>
        <w:pStyle w:val="TOC2"/>
        <w:rPr>
          <w:rFonts w:asciiTheme="minorHAnsi" w:eastAsiaTheme="minorEastAsia" w:hAnsiTheme="minorHAnsi" w:cstheme="minorBidi"/>
          <w:szCs w:val="24"/>
          <w:lang w:val="en-US"/>
        </w:rPr>
      </w:pPr>
      <w:hyperlink w:anchor="_Toc144738382" w:history="1">
        <w:r w:rsidRPr="00D66EFB">
          <w:rPr>
            <w:rStyle w:val="Hyperlink"/>
          </w:rPr>
          <w:t xml:space="preserve">3.2 </w:t>
        </w:r>
      </w:hyperlink>
      <w:r>
        <w:rPr>
          <w:rFonts w:asciiTheme="minorHAnsi" w:eastAsiaTheme="minorEastAsia" w:hAnsiTheme="minorHAnsi" w:cstheme="minorBidi"/>
          <w:szCs w:val="24"/>
          <w:lang w:val="en-US"/>
        </w:rPr>
        <w:tab/>
      </w:r>
      <w:hyperlink w:anchor="_Toc144738382" w:history="1">
        <w:r w:rsidRPr="00D66EFB">
          <w:rPr>
            <w:rStyle w:val="Hyperlink"/>
          </w:rPr>
          <w:t xml:space="preserve">Статус на декларација </w:t>
        </w:r>
      </w:hyperlink>
      <w:r>
        <w:rPr>
          <w:webHidden/>
        </w:rPr>
        <w:tab/>
      </w:r>
      <w:r>
        <w:rPr>
          <w:webHidden/>
        </w:rPr>
        <w:fldChar w:fldCharType="begin"/>
      </w:r>
      <w:r>
        <w:rPr>
          <w:webHidden/>
        </w:rPr>
        <w:instrText xml:space="preserve"> PAGEREF _Toc144738382 \h </w:instrText>
      </w:r>
      <w:r>
        <w:rPr>
          <w:webHidden/>
        </w:rPr>
      </w:r>
      <w:r>
        <w:rPr>
          <w:webHidden/>
        </w:rPr>
        <w:fldChar w:fldCharType="separate"/>
      </w:r>
      <w:hyperlink w:anchor="_Toc144738382" w:history="1">
        <w:r>
          <w:rPr>
            <w:webHidden/>
          </w:rPr>
          <w:t>21</w:t>
        </w:r>
      </w:hyperlink>
      <w:r>
        <w:rPr>
          <w:webHidden/>
        </w:rPr>
        <w:fldChar w:fldCharType="end"/>
      </w:r>
    </w:p>
    <w:p w14:paraId="079F5A51" w14:textId="10A7CA5E" w:rsidR="001D0D30" w:rsidRDefault="001D0D30">
      <w:pPr>
        <w:pStyle w:val="TOC1"/>
        <w:rPr>
          <w:rFonts w:asciiTheme="minorHAnsi" w:eastAsiaTheme="minorEastAsia" w:hAnsiTheme="minorHAnsi" w:cstheme="minorBidi"/>
          <w:b w:val="0"/>
          <w:caps w:val="0"/>
          <w:noProof/>
          <w:szCs w:val="24"/>
          <w:lang w:val="en-US"/>
        </w:rPr>
      </w:pPr>
      <w:hyperlink w:anchor="_Toc144738383" w:history="1">
        <w:r w:rsidRPr="00D66EFB">
          <w:rPr>
            <w:rStyle w:val="Hyperlink"/>
            <w:noProof/>
          </w:rPr>
          <w:t xml:space="preserve">4 </w:t>
        </w:r>
      </w:hyperlink>
      <w:r>
        <w:rPr>
          <w:rFonts w:asciiTheme="minorHAnsi" w:eastAsiaTheme="minorEastAsia" w:hAnsiTheme="minorHAnsi" w:cstheme="minorBidi"/>
          <w:b w:val="0"/>
          <w:caps w:val="0"/>
          <w:noProof/>
          <w:szCs w:val="24"/>
          <w:lang w:val="en-US"/>
        </w:rPr>
        <w:tab/>
      </w:r>
      <w:hyperlink w:anchor="_Toc144738383" w:history="1">
        <w:r w:rsidRPr="00D66EFB">
          <w:rPr>
            <w:rStyle w:val="Hyperlink"/>
            <w:noProof/>
          </w:rPr>
          <w:t xml:space="preserve">Главни делови за интерфејс </w:t>
        </w:r>
      </w:hyperlink>
      <w:r>
        <w:rPr>
          <w:noProof/>
          <w:webHidden/>
        </w:rPr>
        <w:tab/>
      </w:r>
      <w:r>
        <w:rPr>
          <w:noProof/>
          <w:webHidden/>
        </w:rPr>
        <w:fldChar w:fldCharType="begin"/>
      </w:r>
      <w:r>
        <w:rPr>
          <w:noProof/>
          <w:webHidden/>
        </w:rPr>
        <w:instrText xml:space="preserve"> PAGEREF _Toc144738383 \h </w:instrText>
      </w:r>
      <w:r>
        <w:rPr>
          <w:noProof/>
          <w:webHidden/>
        </w:rPr>
      </w:r>
      <w:r>
        <w:rPr>
          <w:noProof/>
          <w:webHidden/>
        </w:rPr>
        <w:fldChar w:fldCharType="separate"/>
      </w:r>
      <w:hyperlink w:anchor="_Toc144738383" w:history="1">
        <w:r>
          <w:rPr>
            <w:noProof/>
            <w:webHidden/>
          </w:rPr>
          <w:t>22</w:t>
        </w:r>
      </w:hyperlink>
      <w:r>
        <w:rPr>
          <w:noProof/>
          <w:webHidden/>
        </w:rPr>
        <w:fldChar w:fldCharType="end"/>
      </w:r>
    </w:p>
    <w:p w14:paraId="07587D37" w14:textId="11F2D66C" w:rsidR="001D0D30" w:rsidRDefault="001D0D30">
      <w:pPr>
        <w:pStyle w:val="TOC2"/>
        <w:rPr>
          <w:rFonts w:asciiTheme="minorHAnsi" w:eastAsiaTheme="minorEastAsia" w:hAnsiTheme="minorHAnsi" w:cstheme="minorBidi"/>
          <w:szCs w:val="24"/>
          <w:lang w:val="en-US"/>
        </w:rPr>
      </w:pPr>
      <w:hyperlink w:anchor="_Toc144738384" w:history="1">
        <w:r w:rsidRPr="00D66EFB">
          <w:rPr>
            <w:rStyle w:val="Hyperlink"/>
          </w:rPr>
          <w:t xml:space="preserve">4.1 </w:t>
        </w:r>
      </w:hyperlink>
      <w:r>
        <w:rPr>
          <w:rFonts w:asciiTheme="minorHAnsi" w:eastAsiaTheme="minorEastAsia" w:hAnsiTheme="minorHAnsi" w:cstheme="minorBidi"/>
          <w:szCs w:val="24"/>
          <w:lang w:val="en-US"/>
        </w:rPr>
        <w:tab/>
      </w:r>
      <w:hyperlink w:anchor="_Toc144738384" w:history="1">
        <w:r w:rsidRPr="00D66EFB">
          <w:rPr>
            <w:rStyle w:val="Hyperlink"/>
          </w:rPr>
          <w:t xml:space="preserve">Преглед: </w:t>
        </w:r>
      </w:hyperlink>
      <w:r>
        <w:rPr>
          <w:webHidden/>
        </w:rPr>
        <w:tab/>
      </w:r>
      <w:r>
        <w:rPr>
          <w:webHidden/>
        </w:rPr>
        <w:fldChar w:fldCharType="begin"/>
      </w:r>
      <w:r>
        <w:rPr>
          <w:webHidden/>
        </w:rPr>
        <w:instrText xml:space="preserve"> PAGEREF _Toc144738384 \h </w:instrText>
      </w:r>
      <w:r>
        <w:rPr>
          <w:webHidden/>
        </w:rPr>
      </w:r>
      <w:r>
        <w:rPr>
          <w:webHidden/>
        </w:rPr>
        <w:fldChar w:fldCharType="separate"/>
      </w:r>
      <w:hyperlink w:anchor="_Toc144738384" w:history="1">
        <w:r>
          <w:rPr>
            <w:webHidden/>
          </w:rPr>
          <w:t>22</w:t>
        </w:r>
      </w:hyperlink>
      <w:r>
        <w:rPr>
          <w:webHidden/>
        </w:rPr>
        <w:fldChar w:fldCharType="end"/>
      </w:r>
    </w:p>
    <w:p w14:paraId="68C86BC3" w14:textId="1F9CDA32" w:rsidR="001D0D30" w:rsidRDefault="001D0D30">
      <w:pPr>
        <w:pStyle w:val="TOC3"/>
        <w:rPr>
          <w:rFonts w:asciiTheme="minorHAnsi" w:eastAsiaTheme="minorEastAsia" w:hAnsiTheme="minorHAnsi" w:cstheme="minorBidi"/>
          <w:noProof/>
          <w:szCs w:val="24"/>
          <w:lang w:val="en-US"/>
        </w:rPr>
      </w:pPr>
      <w:hyperlink w:anchor="_Toc144738385" w:history="1">
        <w:r w:rsidRPr="00D66EFB">
          <w:rPr>
            <w:rStyle w:val="Hyperlink"/>
            <w:noProof/>
          </w:rPr>
          <w:t xml:space="preserve">4.1.1 </w:t>
        </w:r>
      </w:hyperlink>
      <w:r>
        <w:rPr>
          <w:rFonts w:asciiTheme="minorHAnsi" w:eastAsiaTheme="minorEastAsia" w:hAnsiTheme="minorHAnsi" w:cstheme="minorBidi"/>
          <w:noProof/>
          <w:szCs w:val="24"/>
          <w:lang w:val="en-US"/>
        </w:rPr>
        <w:tab/>
      </w:r>
      <w:hyperlink w:anchor="_Toc144738385" w:history="1">
        <w:r w:rsidRPr="00D66EFB">
          <w:rPr>
            <w:rStyle w:val="Hyperlink"/>
            <w:noProof/>
          </w:rPr>
          <w:t xml:space="preserve">Декларации: </w:t>
        </w:r>
      </w:hyperlink>
      <w:r>
        <w:rPr>
          <w:noProof/>
          <w:webHidden/>
        </w:rPr>
        <w:tab/>
      </w:r>
      <w:r>
        <w:rPr>
          <w:noProof/>
          <w:webHidden/>
        </w:rPr>
        <w:fldChar w:fldCharType="begin"/>
      </w:r>
      <w:r>
        <w:rPr>
          <w:noProof/>
          <w:webHidden/>
        </w:rPr>
        <w:instrText xml:space="preserve"> PAGEREF _Toc144738385 \h </w:instrText>
      </w:r>
      <w:r>
        <w:rPr>
          <w:noProof/>
          <w:webHidden/>
        </w:rPr>
      </w:r>
      <w:r>
        <w:rPr>
          <w:noProof/>
          <w:webHidden/>
        </w:rPr>
        <w:fldChar w:fldCharType="separate"/>
      </w:r>
      <w:hyperlink w:anchor="_Toc144738385" w:history="1">
        <w:r>
          <w:rPr>
            <w:noProof/>
            <w:webHidden/>
          </w:rPr>
          <w:t>22</w:t>
        </w:r>
      </w:hyperlink>
      <w:r>
        <w:rPr>
          <w:noProof/>
          <w:webHidden/>
        </w:rPr>
        <w:fldChar w:fldCharType="end"/>
      </w:r>
    </w:p>
    <w:p w14:paraId="6BDB0E4D" w14:textId="045098DC" w:rsidR="001D0D30" w:rsidRDefault="001D0D30">
      <w:pPr>
        <w:pStyle w:val="TOC2"/>
        <w:rPr>
          <w:rFonts w:asciiTheme="minorHAnsi" w:eastAsiaTheme="minorEastAsia" w:hAnsiTheme="minorHAnsi" w:cstheme="minorBidi"/>
          <w:szCs w:val="24"/>
          <w:lang w:val="en-US"/>
        </w:rPr>
      </w:pPr>
      <w:hyperlink w:anchor="_Toc144738386" w:history="1">
        <w:r w:rsidRPr="00D66EFB">
          <w:rPr>
            <w:rStyle w:val="Hyperlink"/>
          </w:rPr>
          <w:t xml:space="preserve">4.2 </w:t>
        </w:r>
      </w:hyperlink>
      <w:r>
        <w:rPr>
          <w:rFonts w:asciiTheme="minorHAnsi" w:eastAsiaTheme="minorEastAsia" w:hAnsiTheme="minorHAnsi" w:cstheme="minorBidi"/>
          <w:szCs w:val="24"/>
          <w:lang w:val="en-US"/>
        </w:rPr>
        <w:tab/>
      </w:r>
      <w:hyperlink w:anchor="_Toc144738386" w:history="1">
        <w:r w:rsidRPr="00D66EFB">
          <w:rPr>
            <w:rStyle w:val="Hyperlink"/>
          </w:rPr>
          <w:t xml:space="preserve">Транзитна декларација </w:t>
        </w:r>
      </w:hyperlink>
      <w:r>
        <w:rPr>
          <w:webHidden/>
        </w:rPr>
        <w:tab/>
      </w:r>
      <w:r>
        <w:rPr>
          <w:webHidden/>
        </w:rPr>
        <w:fldChar w:fldCharType="begin"/>
      </w:r>
      <w:r>
        <w:rPr>
          <w:webHidden/>
        </w:rPr>
        <w:instrText xml:space="preserve"> PAGEREF _Toc144738386 \h </w:instrText>
      </w:r>
      <w:r>
        <w:rPr>
          <w:webHidden/>
        </w:rPr>
      </w:r>
      <w:r>
        <w:rPr>
          <w:webHidden/>
        </w:rPr>
        <w:fldChar w:fldCharType="separate"/>
      </w:r>
      <w:hyperlink w:anchor="_Toc144738386" w:history="1">
        <w:r>
          <w:rPr>
            <w:webHidden/>
          </w:rPr>
          <w:t>25</w:t>
        </w:r>
      </w:hyperlink>
      <w:r>
        <w:rPr>
          <w:webHidden/>
        </w:rPr>
        <w:fldChar w:fldCharType="end"/>
      </w:r>
    </w:p>
    <w:p w14:paraId="4DC0807B" w14:textId="2B287CAF" w:rsidR="001D0D30" w:rsidRDefault="001D0D30">
      <w:pPr>
        <w:pStyle w:val="TOC3"/>
        <w:rPr>
          <w:rFonts w:asciiTheme="minorHAnsi" w:eastAsiaTheme="minorEastAsia" w:hAnsiTheme="minorHAnsi" w:cstheme="minorBidi"/>
          <w:noProof/>
          <w:szCs w:val="24"/>
          <w:lang w:val="en-US"/>
        </w:rPr>
      </w:pPr>
      <w:hyperlink w:anchor="_Toc144738387" w:history="1">
        <w:r w:rsidRPr="00D66EFB">
          <w:rPr>
            <w:rStyle w:val="Hyperlink"/>
            <w:noProof/>
          </w:rPr>
          <w:t xml:space="preserve">4.2.1 </w:t>
        </w:r>
      </w:hyperlink>
      <w:r>
        <w:rPr>
          <w:rFonts w:asciiTheme="minorHAnsi" w:eastAsiaTheme="minorEastAsia" w:hAnsiTheme="minorHAnsi" w:cstheme="minorBidi"/>
          <w:noProof/>
          <w:szCs w:val="24"/>
          <w:lang w:val="en-US"/>
        </w:rPr>
        <w:tab/>
      </w:r>
      <w:hyperlink w:anchor="_Toc144738387" w:history="1">
        <w:r w:rsidRPr="00D66EFB">
          <w:rPr>
            <w:rStyle w:val="Hyperlink"/>
            <w:noProof/>
          </w:rPr>
          <w:t xml:space="preserve">Нацрт-декларации </w:t>
        </w:r>
      </w:hyperlink>
      <w:r>
        <w:rPr>
          <w:noProof/>
          <w:webHidden/>
        </w:rPr>
        <w:tab/>
      </w:r>
      <w:r>
        <w:rPr>
          <w:noProof/>
          <w:webHidden/>
        </w:rPr>
        <w:fldChar w:fldCharType="begin"/>
      </w:r>
      <w:r>
        <w:rPr>
          <w:noProof/>
          <w:webHidden/>
        </w:rPr>
        <w:instrText xml:space="preserve"> PAGEREF _Toc144738387 \h </w:instrText>
      </w:r>
      <w:r>
        <w:rPr>
          <w:noProof/>
          <w:webHidden/>
        </w:rPr>
      </w:r>
      <w:r>
        <w:rPr>
          <w:noProof/>
          <w:webHidden/>
        </w:rPr>
        <w:fldChar w:fldCharType="separate"/>
      </w:r>
      <w:hyperlink w:anchor="_Toc144738387" w:history="1">
        <w:r>
          <w:rPr>
            <w:noProof/>
            <w:webHidden/>
          </w:rPr>
          <w:t>25</w:t>
        </w:r>
      </w:hyperlink>
      <w:r>
        <w:rPr>
          <w:noProof/>
          <w:webHidden/>
        </w:rPr>
        <w:fldChar w:fldCharType="end"/>
      </w:r>
    </w:p>
    <w:p w14:paraId="6D0DC6B9" w14:textId="1D742359" w:rsidR="001D0D30" w:rsidRDefault="001D0D30">
      <w:pPr>
        <w:pStyle w:val="TOC3"/>
        <w:rPr>
          <w:rFonts w:asciiTheme="minorHAnsi" w:eastAsiaTheme="minorEastAsia" w:hAnsiTheme="minorHAnsi" w:cstheme="minorBidi"/>
          <w:noProof/>
          <w:szCs w:val="24"/>
          <w:lang w:val="en-US"/>
        </w:rPr>
      </w:pPr>
      <w:hyperlink w:anchor="_Toc144738388" w:history="1">
        <w:r w:rsidRPr="00D66EFB">
          <w:rPr>
            <w:rStyle w:val="Hyperlink"/>
            <w:noProof/>
          </w:rPr>
          <w:t xml:space="preserve">4.2.2 </w:t>
        </w:r>
      </w:hyperlink>
      <w:r>
        <w:rPr>
          <w:rFonts w:asciiTheme="minorHAnsi" w:eastAsiaTheme="minorEastAsia" w:hAnsiTheme="minorHAnsi" w:cstheme="minorBidi"/>
          <w:noProof/>
          <w:szCs w:val="24"/>
          <w:lang w:val="en-US"/>
        </w:rPr>
        <w:tab/>
      </w:r>
      <w:hyperlink w:anchor="_Toc144738388" w:history="1">
        <w:r w:rsidRPr="00D66EFB">
          <w:rPr>
            <w:rStyle w:val="Hyperlink"/>
            <w:noProof/>
          </w:rPr>
          <w:t xml:space="preserve">Потребни наспроти потврдени податочни елементи </w:t>
        </w:r>
      </w:hyperlink>
      <w:r>
        <w:rPr>
          <w:noProof/>
          <w:webHidden/>
        </w:rPr>
        <w:tab/>
      </w:r>
      <w:r>
        <w:rPr>
          <w:noProof/>
          <w:webHidden/>
        </w:rPr>
        <w:fldChar w:fldCharType="begin"/>
      </w:r>
      <w:r>
        <w:rPr>
          <w:noProof/>
          <w:webHidden/>
        </w:rPr>
        <w:instrText xml:space="preserve"> PAGEREF _Toc144738388 \h </w:instrText>
      </w:r>
      <w:r>
        <w:rPr>
          <w:noProof/>
          <w:webHidden/>
        </w:rPr>
      </w:r>
      <w:r>
        <w:rPr>
          <w:noProof/>
          <w:webHidden/>
        </w:rPr>
        <w:fldChar w:fldCharType="separate"/>
      </w:r>
      <w:hyperlink w:anchor="_Toc144738388" w:history="1">
        <w:r>
          <w:rPr>
            <w:noProof/>
            <w:webHidden/>
          </w:rPr>
          <w:t>26</w:t>
        </w:r>
      </w:hyperlink>
      <w:r>
        <w:rPr>
          <w:noProof/>
          <w:webHidden/>
        </w:rPr>
        <w:fldChar w:fldCharType="end"/>
      </w:r>
    </w:p>
    <w:p w14:paraId="448D9175" w14:textId="609D6364" w:rsidR="001D0D30" w:rsidRDefault="001D0D30">
      <w:pPr>
        <w:pStyle w:val="TOC3"/>
        <w:rPr>
          <w:rFonts w:asciiTheme="minorHAnsi" w:eastAsiaTheme="minorEastAsia" w:hAnsiTheme="minorHAnsi" w:cstheme="minorBidi"/>
          <w:noProof/>
          <w:szCs w:val="24"/>
          <w:lang w:val="en-US"/>
        </w:rPr>
      </w:pPr>
      <w:hyperlink w:anchor="_Toc144738389" w:history="1">
        <w:r w:rsidRPr="00D66EFB">
          <w:rPr>
            <w:rStyle w:val="Hyperlink"/>
            <w:noProof/>
          </w:rPr>
          <w:t xml:space="preserve">4.2.3 </w:t>
        </w:r>
      </w:hyperlink>
      <w:r>
        <w:rPr>
          <w:rFonts w:asciiTheme="minorHAnsi" w:eastAsiaTheme="minorEastAsia" w:hAnsiTheme="minorHAnsi" w:cstheme="minorBidi"/>
          <w:noProof/>
          <w:szCs w:val="24"/>
          <w:lang w:val="en-US"/>
        </w:rPr>
        <w:tab/>
      </w:r>
      <w:hyperlink w:anchor="_Toc144738389" w:history="1">
        <w:r w:rsidRPr="00D66EFB">
          <w:rPr>
            <w:rStyle w:val="Hyperlink"/>
            <w:noProof/>
          </w:rPr>
          <w:t xml:space="preserve">Грешки при валидација </w:t>
        </w:r>
      </w:hyperlink>
      <w:r>
        <w:rPr>
          <w:noProof/>
          <w:webHidden/>
        </w:rPr>
        <w:tab/>
      </w:r>
      <w:r>
        <w:rPr>
          <w:noProof/>
          <w:webHidden/>
        </w:rPr>
        <w:fldChar w:fldCharType="begin"/>
      </w:r>
      <w:r>
        <w:rPr>
          <w:noProof/>
          <w:webHidden/>
        </w:rPr>
        <w:instrText xml:space="preserve"> PAGEREF _Toc144738389 \h </w:instrText>
      </w:r>
      <w:r>
        <w:rPr>
          <w:noProof/>
          <w:webHidden/>
        </w:rPr>
      </w:r>
      <w:r>
        <w:rPr>
          <w:noProof/>
          <w:webHidden/>
        </w:rPr>
        <w:fldChar w:fldCharType="separate"/>
      </w:r>
      <w:hyperlink w:anchor="_Toc144738389" w:history="1">
        <w:r>
          <w:rPr>
            <w:noProof/>
            <w:webHidden/>
          </w:rPr>
          <w:t>27</w:t>
        </w:r>
      </w:hyperlink>
      <w:r>
        <w:rPr>
          <w:noProof/>
          <w:webHidden/>
        </w:rPr>
        <w:fldChar w:fldCharType="end"/>
      </w:r>
    </w:p>
    <w:p w14:paraId="0611FEDD" w14:textId="51C02E9F" w:rsidR="001D0D30" w:rsidRDefault="001D0D30">
      <w:pPr>
        <w:pStyle w:val="TOC1"/>
        <w:rPr>
          <w:rFonts w:asciiTheme="minorHAnsi" w:eastAsiaTheme="minorEastAsia" w:hAnsiTheme="minorHAnsi" w:cstheme="minorBidi"/>
          <w:b w:val="0"/>
          <w:caps w:val="0"/>
          <w:noProof/>
          <w:szCs w:val="24"/>
          <w:lang w:val="en-US"/>
        </w:rPr>
      </w:pPr>
      <w:hyperlink w:anchor="_Toc144738390" w:history="1">
        <w:r w:rsidRPr="00D66EFB">
          <w:rPr>
            <w:rStyle w:val="Hyperlink"/>
            <w:noProof/>
          </w:rPr>
          <w:t xml:space="preserve">5 </w:t>
        </w:r>
      </w:hyperlink>
      <w:r>
        <w:rPr>
          <w:rFonts w:asciiTheme="minorHAnsi" w:eastAsiaTheme="minorEastAsia" w:hAnsiTheme="minorHAnsi" w:cstheme="minorBidi"/>
          <w:b w:val="0"/>
          <w:caps w:val="0"/>
          <w:noProof/>
          <w:szCs w:val="24"/>
          <w:lang w:val="en-US"/>
        </w:rPr>
        <w:tab/>
      </w:r>
      <w:hyperlink w:anchor="_Toc144738390" w:history="1">
        <w:r w:rsidRPr="00D66EFB">
          <w:rPr>
            <w:rStyle w:val="Hyperlink"/>
            <w:noProof/>
          </w:rPr>
          <w:t xml:space="preserve">Креирање и поднесување декларации </w:t>
        </w:r>
      </w:hyperlink>
      <w:r>
        <w:rPr>
          <w:noProof/>
          <w:webHidden/>
        </w:rPr>
        <w:tab/>
      </w:r>
      <w:r>
        <w:rPr>
          <w:noProof/>
          <w:webHidden/>
        </w:rPr>
        <w:fldChar w:fldCharType="begin"/>
      </w:r>
      <w:r>
        <w:rPr>
          <w:noProof/>
          <w:webHidden/>
        </w:rPr>
        <w:instrText xml:space="preserve"> PAGEREF _Toc144738390 \h </w:instrText>
      </w:r>
      <w:r>
        <w:rPr>
          <w:noProof/>
          <w:webHidden/>
        </w:rPr>
      </w:r>
      <w:r>
        <w:rPr>
          <w:noProof/>
          <w:webHidden/>
        </w:rPr>
        <w:fldChar w:fldCharType="separate"/>
      </w:r>
      <w:hyperlink w:anchor="_Toc144738390" w:history="1">
        <w:r>
          <w:rPr>
            <w:noProof/>
            <w:webHidden/>
          </w:rPr>
          <w:t>29</w:t>
        </w:r>
      </w:hyperlink>
      <w:r>
        <w:rPr>
          <w:noProof/>
          <w:webHidden/>
        </w:rPr>
        <w:fldChar w:fldCharType="end"/>
      </w:r>
    </w:p>
    <w:p w14:paraId="7B6B1117" w14:textId="25467DBD" w:rsidR="001D0D30" w:rsidRDefault="001D0D30">
      <w:pPr>
        <w:pStyle w:val="TOC1"/>
        <w:rPr>
          <w:rFonts w:asciiTheme="minorHAnsi" w:eastAsiaTheme="minorEastAsia" w:hAnsiTheme="minorHAnsi" w:cstheme="minorBidi"/>
          <w:b w:val="0"/>
          <w:caps w:val="0"/>
          <w:noProof/>
          <w:szCs w:val="24"/>
          <w:lang w:val="en-US"/>
        </w:rPr>
      </w:pPr>
      <w:hyperlink w:anchor="_Toc144738391" w:history="1">
        <w:r w:rsidRPr="00D66EFB">
          <w:rPr>
            <w:rStyle w:val="Hyperlink"/>
            <w:noProof/>
          </w:rPr>
          <w:t xml:space="preserve">6 </w:t>
        </w:r>
      </w:hyperlink>
      <w:r>
        <w:rPr>
          <w:rFonts w:asciiTheme="minorHAnsi" w:eastAsiaTheme="minorEastAsia" w:hAnsiTheme="minorHAnsi" w:cstheme="minorBidi"/>
          <w:b w:val="0"/>
          <w:caps w:val="0"/>
          <w:noProof/>
          <w:szCs w:val="24"/>
          <w:lang w:val="en-US"/>
        </w:rPr>
        <w:tab/>
      </w:r>
      <w:hyperlink w:anchor="_Toc144738391" w:history="1">
        <w:r w:rsidRPr="00D66EFB">
          <w:rPr>
            <w:rStyle w:val="Hyperlink"/>
            <w:noProof/>
          </w:rPr>
          <w:t xml:space="preserve">Информации за специфични водич за декларација </w:t>
        </w:r>
      </w:hyperlink>
      <w:r>
        <w:rPr>
          <w:noProof/>
          <w:webHidden/>
        </w:rPr>
        <w:tab/>
      </w:r>
      <w:r>
        <w:rPr>
          <w:noProof/>
          <w:webHidden/>
        </w:rPr>
        <w:fldChar w:fldCharType="begin"/>
      </w:r>
      <w:r>
        <w:rPr>
          <w:noProof/>
          <w:webHidden/>
        </w:rPr>
        <w:instrText xml:space="preserve"> PAGEREF _Toc144738391 \h </w:instrText>
      </w:r>
      <w:r>
        <w:rPr>
          <w:noProof/>
          <w:webHidden/>
        </w:rPr>
      </w:r>
      <w:r>
        <w:rPr>
          <w:noProof/>
          <w:webHidden/>
        </w:rPr>
        <w:fldChar w:fldCharType="separate"/>
      </w:r>
      <w:hyperlink w:anchor="_Toc144738391" w:history="1">
        <w:r>
          <w:rPr>
            <w:noProof/>
            <w:webHidden/>
          </w:rPr>
          <w:t>30</w:t>
        </w:r>
      </w:hyperlink>
      <w:r>
        <w:rPr>
          <w:noProof/>
          <w:webHidden/>
        </w:rPr>
        <w:fldChar w:fldCharType="end"/>
      </w:r>
    </w:p>
    <w:p w14:paraId="557B9105" w14:textId="37ADC705" w:rsidR="001D0D30" w:rsidRDefault="001D0D30">
      <w:pPr>
        <w:pStyle w:val="TOC2"/>
        <w:rPr>
          <w:rFonts w:asciiTheme="minorHAnsi" w:eastAsiaTheme="minorEastAsia" w:hAnsiTheme="minorHAnsi" w:cstheme="minorBidi"/>
          <w:szCs w:val="24"/>
          <w:lang w:val="en-US"/>
        </w:rPr>
      </w:pPr>
      <w:hyperlink w:anchor="_Toc144738392" w:history="1">
        <w:r w:rsidRPr="00D66EFB">
          <w:rPr>
            <w:rStyle w:val="Hyperlink"/>
          </w:rPr>
          <w:t xml:space="preserve">6.1 </w:t>
        </w:r>
      </w:hyperlink>
      <w:r>
        <w:rPr>
          <w:rFonts w:asciiTheme="minorHAnsi" w:eastAsiaTheme="minorEastAsia" w:hAnsiTheme="minorHAnsi" w:cstheme="minorBidi"/>
          <w:szCs w:val="24"/>
          <w:lang w:val="en-US"/>
        </w:rPr>
        <w:tab/>
      </w:r>
      <w:hyperlink w:anchor="_Toc144738392" w:history="1">
        <w:r w:rsidRPr="00D66EFB">
          <w:rPr>
            <w:rStyle w:val="Hyperlink"/>
          </w:rPr>
          <w:t xml:space="preserve">Креирање специфична декларација / известување </w:t>
        </w:r>
      </w:hyperlink>
      <w:r>
        <w:rPr>
          <w:webHidden/>
        </w:rPr>
        <w:tab/>
      </w:r>
      <w:r>
        <w:rPr>
          <w:webHidden/>
        </w:rPr>
        <w:fldChar w:fldCharType="begin"/>
      </w:r>
      <w:r>
        <w:rPr>
          <w:webHidden/>
        </w:rPr>
        <w:instrText xml:space="preserve"> PAGEREF _Toc144738392 \h </w:instrText>
      </w:r>
      <w:r>
        <w:rPr>
          <w:webHidden/>
        </w:rPr>
      </w:r>
      <w:r>
        <w:rPr>
          <w:webHidden/>
        </w:rPr>
        <w:fldChar w:fldCharType="separate"/>
      </w:r>
      <w:hyperlink w:anchor="_Toc144738392" w:history="1">
        <w:r>
          <w:rPr>
            <w:webHidden/>
          </w:rPr>
          <w:t>30</w:t>
        </w:r>
      </w:hyperlink>
      <w:r>
        <w:rPr>
          <w:webHidden/>
        </w:rPr>
        <w:fldChar w:fldCharType="end"/>
      </w:r>
    </w:p>
    <w:p w14:paraId="00775BCA" w14:textId="46D19B96" w:rsidR="001D0D30" w:rsidRDefault="001D0D30">
      <w:pPr>
        <w:pStyle w:val="TOC2"/>
        <w:rPr>
          <w:rFonts w:asciiTheme="minorHAnsi" w:eastAsiaTheme="minorEastAsia" w:hAnsiTheme="minorHAnsi" w:cstheme="minorBidi"/>
          <w:szCs w:val="24"/>
          <w:lang w:val="en-US"/>
        </w:rPr>
      </w:pPr>
      <w:hyperlink w:anchor="_Toc144738393" w:history="1">
        <w:r w:rsidRPr="00D66EFB">
          <w:rPr>
            <w:rStyle w:val="Hyperlink"/>
          </w:rPr>
          <w:t xml:space="preserve">6.2 </w:t>
        </w:r>
      </w:hyperlink>
      <w:r>
        <w:rPr>
          <w:rFonts w:asciiTheme="minorHAnsi" w:eastAsiaTheme="minorEastAsia" w:hAnsiTheme="minorHAnsi" w:cstheme="minorBidi"/>
          <w:szCs w:val="24"/>
          <w:lang w:val="en-US"/>
        </w:rPr>
        <w:tab/>
      </w:r>
      <w:hyperlink w:anchor="_Toc144738393" w:history="1">
        <w:r w:rsidRPr="00D66EFB">
          <w:rPr>
            <w:rStyle w:val="Hyperlink"/>
          </w:rPr>
          <w:t xml:space="preserve">Измена на декларацијата ( Покрената </w:t>
        </w:r>
      </w:hyperlink>
      <w:hyperlink w:anchor="_Toc144738393" w:history="1">
        <w:r w:rsidRPr="00D66EFB">
          <w:rPr>
            <w:rStyle w:val="Hyperlink"/>
            <w:lang w:val="en-IE"/>
          </w:rPr>
          <w:t xml:space="preserve">е носител на транзитна постапка </w:t>
        </w:r>
      </w:hyperlink>
      <w:hyperlink w:anchor="_Toc144738393" w:history="1">
        <w:r w:rsidRPr="00D66EFB">
          <w:rPr>
            <w:rStyle w:val="Hyperlink"/>
          </w:rPr>
          <w:t xml:space="preserve">) </w:t>
        </w:r>
      </w:hyperlink>
      <w:r>
        <w:rPr>
          <w:webHidden/>
        </w:rPr>
        <w:tab/>
      </w:r>
      <w:r>
        <w:rPr>
          <w:webHidden/>
        </w:rPr>
        <w:fldChar w:fldCharType="begin"/>
      </w:r>
      <w:r>
        <w:rPr>
          <w:webHidden/>
        </w:rPr>
        <w:instrText xml:space="preserve"> PAGEREF _Toc144738393 \h </w:instrText>
      </w:r>
      <w:r>
        <w:rPr>
          <w:webHidden/>
        </w:rPr>
      </w:r>
      <w:r>
        <w:rPr>
          <w:webHidden/>
        </w:rPr>
        <w:fldChar w:fldCharType="separate"/>
      </w:r>
      <w:hyperlink w:anchor="_Toc144738393" w:history="1">
        <w:r>
          <w:rPr>
            <w:webHidden/>
          </w:rPr>
          <w:t>30</w:t>
        </w:r>
      </w:hyperlink>
      <w:r>
        <w:rPr>
          <w:webHidden/>
        </w:rPr>
        <w:fldChar w:fldCharType="end"/>
      </w:r>
    </w:p>
    <w:p w14:paraId="7E09083B" w14:textId="6D789135" w:rsidR="001D0D30" w:rsidRDefault="001D0D30">
      <w:pPr>
        <w:pStyle w:val="TOC2"/>
        <w:rPr>
          <w:rFonts w:asciiTheme="minorHAnsi" w:eastAsiaTheme="minorEastAsia" w:hAnsiTheme="minorHAnsi" w:cstheme="minorBidi"/>
          <w:szCs w:val="24"/>
          <w:lang w:val="en-US"/>
        </w:rPr>
      </w:pPr>
      <w:hyperlink w:anchor="_Toc144738394" w:history="1">
        <w:r w:rsidRPr="00D66EFB">
          <w:rPr>
            <w:rStyle w:val="Hyperlink"/>
          </w:rPr>
          <w:t xml:space="preserve">6.3 </w:t>
        </w:r>
      </w:hyperlink>
      <w:r>
        <w:rPr>
          <w:rFonts w:asciiTheme="minorHAnsi" w:eastAsiaTheme="minorEastAsia" w:hAnsiTheme="minorHAnsi" w:cstheme="minorBidi"/>
          <w:szCs w:val="24"/>
          <w:lang w:val="en-US"/>
        </w:rPr>
        <w:tab/>
      </w:r>
      <w:hyperlink w:anchor="_Toc144738394" w:history="1">
        <w:r w:rsidRPr="00D66EFB">
          <w:rPr>
            <w:rStyle w:val="Hyperlink"/>
          </w:rPr>
          <w:t xml:space="preserve">Измена на декларација (барање за измена на царински службеник) </w:t>
        </w:r>
      </w:hyperlink>
      <w:r>
        <w:rPr>
          <w:webHidden/>
        </w:rPr>
        <w:tab/>
      </w:r>
      <w:r>
        <w:rPr>
          <w:webHidden/>
        </w:rPr>
        <w:fldChar w:fldCharType="begin"/>
      </w:r>
      <w:r>
        <w:rPr>
          <w:webHidden/>
        </w:rPr>
        <w:instrText xml:space="preserve"> PAGEREF _Toc144738394 \h </w:instrText>
      </w:r>
      <w:r>
        <w:rPr>
          <w:webHidden/>
        </w:rPr>
      </w:r>
      <w:r>
        <w:rPr>
          <w:webHidden/>
        </w:rPr>
        <w:fldChar w:fldCharType="separate"/>
      </w:r>
      <w:hyperlink w:anchor="_Toc144738394" w:history="1">
        <w:r>
          <w:rPr>
            <w:webHidden/>
          </w:rPr>
          <w:t>31</w:t>
        </w:r>
      </w:hyperlink>
      <w:r>
        <w:rPr>
          <w:webHidden/>
        </w:rPr>
        <w:fldChar w:fldCharType="end"/>
      </w:r>
    </w:p>
    <w:p w14:paraId="3B8DB3F3" w14:textId="7CFC2C66" w:rsidR="001D0D30" w:rsidRDefault="001D0D30">
      <w:pPr>
        <w:pStyle w:val="TOC2"/>
        <w:rPr>
          <w:rFonts w:asciiTheme="minorHAnsi" w:eastAsiaTheme="minorEastAsia" w:hAnsiTheme="minorHAnsi" w:cstheme="minorBidi"/>
          <w:szCs w:val="24"/>
          <w:lang w:val="en-US"/>
        </w:rPr>
      </w:pPr>
      <w:hyperlink w:anchor="_Toc144738395" w:history="1">
        <w:r w:rsidRPr="00D66EFB">
          <w:rPr>
            <w:rStyle w:val="Hyperlink"/>
          </w:rPr>
          <w:t xml:space="preserve">6.4 </w:t>
        </w:r>
      </w:hyperlink>
      <w:r>
        <w:rPr>
          <w:rFonts w:asciiTheme="minorHAnsi" w:eastAsiaTheme="minorEastAsia" w:hAnsiTheme="minorHAnsi" w:cstheme="minorBidi"/>
          <w:szCs w:val="24"/>
          <w:lang w:val="en-US"/>
        </w:rPr>
        <w:tab/>
      </w:r>
      <w:hyperlink w:anchor="_Toc144738395" w:history="1">
        <w:r w:rsidRPr="00D66EFB">
          <w:rPr>
            <w:rStyle w:val="Hyperlink"/>
          </w:rPr>
          <w:t xml:space="preserve">Поништување на декларацијата ( Покрената </w:t>
        </w:r>
      </w:hyperlink>
      <w:hyperlink w:anchor="_Toc144738395" w:history="1">
        <w:r w:rsidRPr="00D66EFB">
          <w:rPr>
            <w:rStyle w:val="Hyperlink"/>
            <w:lang w:val="en-IE"/>
          </w:rPr>
          <w:t xml:space="preserve">е носител на транзитна постапка </w:t>
        </w:r>
      </w:hyperlink>
      <w:hyperlink w:anchor="_Toc144738395" w:history="1">
        <w:r w:rsidRPr="00D66EFB">
          <w:rPr>
            <w:rStyle w:val="Hyperlink"/>
          </w:rPr>
          <w:t xml:space="preserve">) </w:t>
        </w:r>
      </w:hyperlink>
      <w:r>
        <w:rPr>
          <w:webHidden/>
        </w:rPr>
        <w:tab/>
      </w:r>
      <w:r>
        <w:rPr>
          <w:webHidden/>
        </w:rPr>
        <w:fldChar w:fldCharType="begin"/>
      </w:r>
      <w:r>
        <w:rPr>
          <w:webHidden/>
        </w:rPr>
        <w:instrText xml:space="preserve"> PAGEREF _Toc144738395 \h </w:instrText>
      </w:r>
      <w:r>
        <w:rPr>
          <w:webHidden/>
        </w:rPr>
      </w:r>
      <w:r>
        <w:rPr>
          <w:webHidden/>
        </w:rPr>
        <w:fldChar w:fldCharType="separate"/>
      </w:r>
      <w:hyperlink w:anchor="_Toc144738395" w:history="1">
        <w:r>
          <w:rPr>
            <w:webHidden/>
          </w:rPr>
          <w:t>31</w:t>
        </w:r>
      </w:hyperlink>
      <w:r>
        <w:rPr>
          <w:webHidden/>
        </w:rPr>
        <w:fldChar w:fldCharType="end"/>
      </w:r>
    </w:p>
    <w:p w14:paraId="463D41AD" w14:textId="543D11B8" w:rsidR="001D0D30" w:rsidRDefault="001D0D30">
      <w:pPr>
        <w:pStyle w:val="TOC2"/>
        <w:rPr>
          <w:rFonts w:asciiTheme="minorHAnsi" w:eastAsiaTheme="minorEastAsia" w:hAnsiTheme="minorHAnsi" w:cstheme="minorBidi"/>
          <w:szCs w:val="24"/>
          <w:lang w:val="en-US"/>
        </w:rPr>
      </w:pPr>
      <w:hyperlink w:anchor="_Toc144738396" w:history="1">
        <w:r w:rsidRPr="00D66EFB">
          <w:rPr>
            <w:rStyle w:val="Hyperlink"/>
          </w:rPr>
          <w:t xml:space="preserve">6.5 </w:t>
        </w:r>
      </w:hyperlink>
      <w:r>
        <w:rPr>
          <w:rFonts w:asciiTheme="minorHAnsi" w:eastAsiaTheme="minorEastAsia" w:hAnsiTheme="minorHAnsi" w:cstheme="minorBidi"/>
          <w:szCs w:val="24"/>
          <w:lang w:val="en-US"/>
        </w:rPr>
        <w:tab/>
      </w:r>
      <w:hyperlink w:anchor="_Toc144738396" w:history="1">
        <w:r w:rsidRPr="00D66EFB">
          <w:rPr>
            <w:rStyle w:val="Hyperlink"/>
          </w:rPr>
          <w:t xml:space="preserve">Поништување на декларацијата (Барање за поништување на царински службеник) </w:t>
        </w:r>
      </w:hyperlink>
      <w:r>
        <w:rPr>
          <w:webHidden/>
        </w:rPr>
        <w:tab/>
      </w:r>
      <w:r>
        <w:rPr>
          <w:webHidden/>
        </w:rPr>
        <w:fldChar w:fldCharType="begin"/>
      </w:r>
      <w:r>
        <w:rPr>
          <w:webHidden/>
        </w:rPr>
        <w:instrText xml:space="preserve"> PAGEREF _Toc144738396 \h </w:instrText>
      </w:r>
      <w:r>
        <w:rPr>
          <w:webHidden/>
        </w:rPr>
      </w:r>
      <w:r>
        <w:rPr>
          <w:webHidden/>
        </w:rPr>
        <w:fldChar w:fldCharType="separate"/>
      </w:r>
      <w:hyperlink w:anchor="_Toc144738396" w:history="1">
        <w:r>
          <w:rPr>
            <w:webHidden/>
          </w:rPr>
          <w:t>31</w:t>
        </w:r>
      </w:hyperlink>
      <w:r>
        <w:rPr>
          <w:webHidden/>
        </w:rPr>
        <w:fldChar w:fldCharType="end"/>
      </w:r>
    </w:p>
    <w:p w14:paraId="370D5FDE" w14:textId="49A29CC1" w:rsidR="001D0D30" w:rsidRDefault="001D0D30">
      <w:pPr>
        <w:pStyle w:val="TOC2"/>
        <w:rPr>
          <w:rFonts w:asciiTheme="minorHAnsi" w:eastAsiaTheme="minorEastAsia" w:hAnsiTheme="minorHAnsi" w:cstheme="minorBidi"/>
          <w:szCs w:val="24"/>
          <w:lang w:val="en-US"/>
        </w:rPr>
      </w:pPr>
      <w:hyperlink w:anchor="_Toc144738397" w:history="1">
        <w:r w:rsidRPr="00D66EFB">
          <w:rPr>
            <w:rStyle w:val="Hyperlink"/>
          </w:rPr>
          <w:t xml:space="preserve">6.6 </w:t>
        </w:r>
      </w:hyperlink>
      <w:r>
        <w:rPr>
          <w:rFonts w:asciiTheme="minorHAnsi" w:eastAsiaTheme="minorEastAsia" w:hAnsiTheme="minorHAnsi" w:cstheme="minorBidi"/>
          <w:szCs w:val="24"/>
          <w:lang w:val="en-US"/>
        </w:rPr>
        <w:tab/>
      </w:r>
      <w:hyperlink w:anchor="_Toc144738397" w:history="1">
        <w:r w:rsidRPr="00D66EFB">
          <w:rPr>
            <w:rStyle w:val="Hyperlink"/>
          </w:rPr>
          <w:t xml:space="preserve">Приложување документ на декларација </w:t>
        </w:r>
      </w:hyperlink>
      <w:r>
        <w:rPr>
          <w:webHidden/>
        </w:rPr>
        <w:tab/>
      </w:r>
      <w:r>
        <w:rPr>
          <w:webHidden/>
        </w:rPr>
        <w:fldChar w:fldCharType="begin"/>
      </w:r>
      <w:r>
        <w:rPr>
          <w:webHidden/>
        </w:rPr>
        <w:instrText xml:space="preserve"> PAGEREF _Toc144738397 \h </w:instrText>
      </w:r>
      <w:r>
        <w:rPr>
          <w:webHidden/>
        </w:rPr>
      </w:r>
      <w:r>
        <w:rPr>
          <w:webHidden/>
        </w:rPr>
        <w:fldChar w:fldCharType="separate"/>
      </w:r>
      <w:hyperlink w:anchor="_Toc144738397" w:history="1">
        <w:r>
          <w:rPr>
            <w:webHidden/>
          </w:rPr>
          <w:t>32</w:t>
        </w:r>
      </w:hyperlink>
      <w:r>
        <w:rPr>
          <w:webHidden/>
        </w:rPr>
        <w:fldChar w:fldCharType="end"/>
      </w:r>
    </w:p>
    <w:p w14:paraId="17238F35" w14:textId="26FE2699" w:rsidR="001D0D30" w:rsidRDefault="001D0D30">
      <w:pPr>
        <w:pStyle w:val="TOC1"/>
        <w:rPr>
          <w:rFonts w:asciiTheme="minorHAnsi" w:eastAsiaTheme="minorEastAsia" w:hAnsiTheme="minorHAnsi" w:cstheme="minorBidi"/>
          <w:b w:val="0"/>
          <w:caps w:val="0"/>
          <w:noProof/>
          <w:szCs w:val="24"/>
          <w:lang w:val="en-US"/>
        </w:rPr>
      </w:pPr>
      <w:hyperlink w:anchor="_Toc144738398" w:history="1">
        <w:r w:rsidRPr="00D66EFB">
          <w:rPr>
            <w:rStyle w:val="Hyperlink"/>
            <w:noProof/>
          </w:rPr>
          <w:t xml:space="preserve">7 </w:t>
        </w:r>
      </w:hyperlink>
      <w:r>
        <w:rPr>
          <w:rFonts w:asciiTheme="minorHAnsi" w:eastAsiaTheme="minorEastAsia" w:hAnsiTheme="minorHAnsi" w:cstheme="minorBidi"/>
          <w:b w:val="0"/>
          <w:caps w:val="0"/>
          <w:noProof/>
          <w:szCs w:val="24"/>
          <w:lang w:val="en-US"/>
        </w:rPr>
        <w:tab/>
      </w:r>
      <w:hyperlink w:anchor="_Toc144738398" w:history="1">
        <w:r w:rsidRPr="00D66EFB">
          <w:rPr>
            <w:rStyle w:val="Hyperlink"/>
            <w:noProof/>
          </w:rPr>
          <w:t xml:space="preserve">Додаток Α – Матрица за акција за декларација </w:t>
        </w:r>
      </w:hyperlink>
      <w:r>
        <w:rPr>
          <w:noProof/>
          <w:webHidden/>
        </w:rPr>
        <w:tab/>
      </w:r>
      <w:r>
        <w:rPr>
          <w:noProof/>
          <w:webHidden/>
        </w:rPr>
        <w:fldChar w:fldCharType="begin"/>
      </w:r>
      <w:r>
        <w:rPr>
          <w:noProof/>
          <w:webHidden/>
        </w:rPr>
        <w:instrText xml:space="preserve"> PAGEREF _Toc144738398 \h </w:instrText>
      </w:r>
      <w:r>
        <w:rPr>
          <w:noProof/>
          <w:webHidden/>
        </w:rPr>
      </w:r>
      <w:r>
        <w:rPr>
          <w:noProof/>
          <w:webHidden/>
        </w:rPr>
        <w:fldChar w:fldCharType="separate"/>
      </w:r>
      <w:hyperlink w:anchor="_Toc144738398" w:history="1">
        <w:r>
          <w:rPr>
            <w:noProof/>
            <w:webHidden/>
          </w:rPr>
          <w:t>34</w:t>
        </w:r>
      </w:hyperlink>
      <w:r>
        <w:rPr>
          <w:noProof/>
          <w:webHidden/>
        </w:rPr>
        <w:fldChar w:fldCharType="end"/>
      </w:r>
    </w:p>
    <w:p w14:paraId="02F475CC" w14:textId="4A39A9A3" w:rsidR="00800793" w:rsidRPr="00A2242D" w:rsidRDefault="00FF57C1">
      <w:pPr>
        <w:rPr>
          <w:rFonts w:cstheme="minorHAnsi"/>
          <w:lang w:val="en-GB" w:eastAsia="en-AU"/>
        </w:rPr>
      </w:pPr>
      <w:r w:rsidRPr="00A2242D">
        <w:rPr>
          <w:rFonts w:cstheme="minorHAnsi"/>
          <w:sz w:val="22"/>
          <w:lang w:val="en-GB"/>
        </w:rPr>
        <w:fldChar w:fldCharType="end"/>
      </w:r>
      <w:bookmarkStart w:id="6" w:name="_Toc521978636"/>
      <w:bookmarkStart w:id="7" w:name="_Toc523878297"/>
      <w:bookmarkStart w:id="8" w:name="_Toc436203377"/>
      <w:bookmarkStart w:id="9" w:name="_Toc452813577"/>
      <w:bookmarkStart w:id="10" w:name="_Toc105907879"/>
      <w:bookmarkStart w:id="11" w:name="_Toc106079189"/>
      <w:bookmarkStart w:id="12" w:name="_Toc106079514"/>
      <w:bookmarkStart w:id="13" w:name="_Toc106079783"/>
      <w:bookmarkStart w:id="14" w:name="_Toc107027559"/>
      <w:bookmarkStart w:id="15" w:name="_Toc107027769"/>
      <w:bookmarkEnd w:id="3"/>
      <w:bookmarkEnd w:id="4"/>
      <w:bookmarkEnd w:id="5"/>
    </w:p>
    <w:p w14:paraId="7757CBAD" w14:textId="77777777" w:rsidR="00800793" w:rsidRPr="00A2242D" w:rsidRDefault="00FF57C1" w:rsidP="001F6696">
      <w:pPr>
        <w:pStyle w:val="Heading1"/>
        <w:numPr>
          <w:ilvl w:val="0"/>
          <w:numId w:val="0"/>
        </w:numPr>
        <w:ind w:left="432"/>
      </w:pPr>
      <w:bookmarkStart w:id="16" w:name="_Toc144738357"/>
      <w:r w:rsidRPr="00A2242D">
        <w:lastRenderedPageBreak/>
        <w:t>Табела со бројки</w:t>
      </w:r>
      <w:bookmarkEnd w:id="16"/>
    </w:p>
    <w:p w14:paraId="7E2DB15E" w14:textId="77777777" w:rsidR="00800793" w:rsidRPr="00A2242D" w:rsidRDefault="00800793">
      <w:pPr>
        <w:rPr>
          <w:lang w:val="en-GB" w:eastAsia="en-AU"/>
        </w:rPr>
      </w:pPr>
    </w:p>
    <w:p w14:paraId="24E735F5" w14:textId="2AB79388" w:rsidR="001D0D30" w:rsidRDefault="00FF57C1">
      <w:pPr>
        <w:pStyle w:val="TableofFigures"/>
        <w:tabs>
          <w:tab w:val="right" w:leader="dot" w:pos="9260"/>
        </w:tabs>
        <w:rPr>
          <w:rFonts w:asciiTheme="minorHAnsi" w:eastAsiaTheme="minorEastAsia" w:hAnsiTheme="minorHAnsi" w:cstheme="minorBidi"/>
          <w:noProof/>
          <w:szCs w:val="24"/>
          <w:lang w:val="en-US"/>
        </w:rPr>
      </w:pPr>
      <w:r w:rsidRPr="00A2242D">
        <w:rPr>
          <w:rFonts w:cstheme="minorHAnsi"/>
          <w:lang w:val="en-GB" w:eastAsia="en-AU"/>
        </w:rPr>
        <w:fldChar w:fldCharType="begin"/>
      </w:r>
      <w:r w:rsidRPr="00A2242D">
        <w:rPr>
          <w:rFonts w:cstheme="minorHAnsi"/>
          <w:lang w:val="en-GB" w:eastAsia="en-AU"/>
        </w:rPr>
        <w:instrText xml:space="preserve"> TOC \h \z \c "Figure" </w:instrText>
      </w:r>
      <w:r w:rsidRPr="00A2242D">
        <w:rPr>
          <w:rFonts w:cstheme="minorHAnsi"/>
          <w:lang w:val="en-GB" w:eastAsia="en-AU"/>
        </w:rPr>
        <w:fldChar w:fldCharType="separate"/>
      </w:r>
      <w:hyperlink w:anchor="_Toc144738399" w:history="1">
        <w:r w:rsidR="001D0D30" w:rsidRPr="006C4F53">
          <w:rPr>
            <w:rStyle w:val="Hyperlink"/>
            <w:iCs/>
            <w:noProof/>
          </w:rPr>
          <w:t xml:space="preserve">Слика 1 </w:t>
        </w:r>
      </w:hyperlink>
      <w:hyperlink w:anchor="_Toc144738399" w:history="1">
        <w:r w:rsidR="001D0D30" w:rsidRPr="006C4F53">
          <w:rPr>
            <w:rStyle w:val="Hyperlink"/>
            <w:iCs/>
            <w:noProof/>
          </w:rPr>
          <w:t xml:space="preserve">Екран за најава </w:t>
        </w:r>
      </w:hyperlink>
      <w:r w:rsidR="001D0D30">
        <w:rPr>
          <w:noProof/>
          <w:webHidden/>
        </w:rPr>
        <w:tab/>
      </w:r>
      <w:r w:rsidR="001D0D30">
        <w:rPr>
          <w:noProof/>
          <w:webHidden/>
        </w:rPr>
        <w:fldChar w:fldCharType="begin"/>
      </w:r>
      <w:r w:rsidR="001D0D30">
        <w:rPr>
          <w:noProof/>
          <w:webHidden/>
        </w:rPr>
        <w:instrText xml:space="preserve"> PAGEREF _Toc144738399 \h </w:instrText>
      </w:r>
      <w:r w:rsidR="001D0D30">
        <w:rPr>
          <w:noProof/>
          <w:webHidden/>
        </w:rPr>
      </w:r>
      <w:r w:rsidR="001D0D30">
        <w:rPr>
          <w:noProof/>
          <w:webHidden/>
        </w:rPr>
        <w:fldChar w:fldCharType="separate"/>
      </w:r>
      <w:hyperlink w:anchor="_Toc144738399" w:history="1">
        <w:r w:rsidR="001D0D30" w:rsidRPr="006C4F53">
          <w:rPr>
            <w:rStyle w:val="Hyperlink"/>
            <w:iCs/>
            <w:noProof/>
            <w:lang w:val="en-US"/>
          </w:rPr>
          <w:t xml:space="preserve">NCTS </w:t>
        </w:r>
      </w:hyperlink>
      <w:hyperlink w:anchor="_Toc144738399" w:history="1">
        <w:r w:rsidR="001D0D30">
          <w:rPr>
            <w:noProof/>
            <w:webHidden/>
          </w:rPr>
          <w:t>8</w:t>
        </w:r>
      </w:hyperlink>
      <w:r w:rsidR="001D0D30">
        <w:rPr>
          <w:noProof/>
          <w:webHidden/>
        </w:rPr>
        <w:fldChar w:fldCharType="end"/>
      </w:r>
    </w:p>
    <w:p w14:paraId="550DB944" w14:textId="69C0DAD6"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0" w:history="1">
        <w:r w:rsidRPr="006C4F53">
          <w:rPr>
            <w:rStyle w:val="Hyperlink"/>
            <w:iCs/>
            <w:noProof/>
          </w:rPr>
          <w:t xml:space="preserve">Слика 2 Заеднички елементи на екранот </w:t>
        </w:r>
      </w:hyperlink>
      <w:r>
        <w:rPr>
          <w:noProof/>
          <w:webHidden/>
        </w:rPr>
        <w:tab/>
      </w:r>
      <w:r>
        <w:rPr>
          <w:noProof/>
          <w:webHidden/>
        </w:rPr>
        <w:fldChar w:fldCharType="begin"/>
      </w:r>
      <w:r>
        <w:rPr>
          <w:noProof/>
          <w:webHidden/>
        </w:rPr>
        <w:instrText xml:space="preserve"> PAGEREF _Toc144738400 \h </w:instrText>
      </w:r>
      <w:r>
        <w:rPr>
          <w:noProof/>
          <w:webHidden/>
        </w:rPr>
      </w:r>
      <w:r>
        <w:rPr>
          <w:noProof/>
          <w:webHidden/>
        </w:rPr>
        <w:fldChar w:fldCharType="separate"/>
      </w:r>
      <w:hyperlink w:anchor="_Toc144738400" w:history="1">
        <w:r>
          <w:rPr>
            <w:noProof/>
            <w:webHidden/>
          </w:rPr>
          <w:t>9</w:t>
        </w:r>
      </w:hyperlink>
      <w:r>
        <w:rPr>
          <w:noProof/>
          <w:webHidden/>
        </w:rPr>
        <w:fldChar w:fldCharType="end"/>
      </w:r>
    </w:p>
    <w:p w14:paraId="0A894790" w14:textId="0E689275"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1" w:history="1">
        <w:r w:rsidRPr="006C4F53">
          <w:rPr>
            <w:rStyle w:val="Hyperlink"/>
            <w:noProof/>
            <w:lang w:val="en-GB"/>
          </w:rPr>
          <w:t xml:space="preserve">Слика 3 Наслови на колони на мрежа </w:t>
        </w:r>
      </w:hyperlink>
      <w:r>
        <w:rPr>
          <w:noProof/>
          <w:webHidden/>
        </w:rPr>
        <w:tab/>
      </w:r>
      <w:r>
        <w:rPr>
          <w:noProof/>
          <w:webHidden/>
        </w:rPr>
        <w:fldChar w:fldCharType="begin"/>
      </w:r>
      <w:r>
        <w:rPr>
          <w:noProof/>
          <w:webHidden/>
        </w:rPr>
        <w:instrText xml:space="preserve"> PAGEREF _Toc144738401 \h </w:instrText>
      </w:r>
      <w:r>
        <w:rPr>
          <w:noProof/>
          <w:webHidden/>
        </w:rPr>
      </w:r>
      <w:r>
        <w:rPr>
          <w:noProof/>
          <w:webHidden/>
        </w:rPr>
        <w:fldChar w:fldCharType="separate"/>
      </w:r>
      <w:hyperlink w:anchor="_Toc144738401" w:history="1">
        <w:r>
          <w:rPr>
            <w:noProof/>
            <w:webHidden/>
          </w:rPr>
          <w:t>11</w:t>
        </w:r>
      </w:hyperlink>
      <w:r>
        <w:rPr>
          <w:noProof/>
          <w:webHidden/>
        </w:rPr>
        <w:fldChar w:fldCharType="end"/>
      </w:r>
    </w:p>
    <w:p w14:paraId="4F8B1B54" w14:textId="48CC5DA9"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2" w:history="1">
        <w:r w:rsidRPr="006C4F53">
          <w:rPr>
            <w:rStyle w:val="Hyperlink"/>
            <w:noProof/>
            <w:lang w:val="en-GB"/>
          </w:rPr>
          <w:t xml:space="preserve">Слика 4 Подножје на решетка </w:t>
        </w:r>
      </w:hyperlink>
      <w:r>
        <w:rPr>
          <w:noProof/>
          <w:webHidden/>
        </w:rPr>
        <w:tab/>
      </w:r>
      <w:r>
        <w:rPr>
          <w:noProof/>
          <w:webHidden/>
        </w:rPr>
        <w:fldChar w:fldCharType="begin"/>
      </w:r>
      <w:r>
        <w:rPr>
          <w:noProof/>
          <w:webHidden/>
        </w:rPr>
        <w:instrText xml:space="preserve"> PAGEREF _Toc144738402 \h </w:instrText>
      </w:r>
      <w:r>
        <w:rPr>
          <w:noProof/>
          <w:webHidden/>
        </w:rPr>
      </w:r>
      <w:r>
        <w:rPr>
          <w:noProof/>
          <w:webHidden/>
        </w:rPr>
        <w:fldChar w:fldCharType="separate"/>
      </w:r>
      <w:hyperlink w:anchor="_Toc144738402" w:history="1">
        <w:r>
          <w:rPr>
            <w:noProof/>
            <w:webHidden/>
          </w:rPr>
          <w:t>11</w:t>
        </w:r>
      </w:hyperlink>
      <w:r>
        <w:rPr>
          <w:noProof/>
          <w:webHidden/>
        </w:rPr>
        <w:fldChar w:fldCharType="end"/>
      </w:r>
    </w:p>
    <w:p w14:paraId="26A45250" w14:textId="53423C71"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3" w:history="1">
        <w:r w:rsidRPr="006C4F53">
          <w:rPr>
            <w:rStyle w:val="Hyperlink"/>
            <w:noProof/>
            <w:lang w:val="en-GB"/>
          </w:rPr>
          <w:t xml:space="preserve">Слика 5 Напредна филтер компонента </w:t>
        </w:r>
      </w:hyperlink>
      <w:r>
        <w:rPr>
          <w:noProof/>
          <w:webHidden/>
        </w:rPr>
        <w:tab/>
      </w:r>
      <w:r>
        <w:rPr>
          <w:noProof/>
          <w:webHidden/>
        </w:rPr>
        <w:fldChar w:fldCharType="begin"/>
      </w:r>
      <w:r>
        <w:rPr>
          <w:noProof/>
          <w:webHidden/>
        </w:rPr>
        <w:instrText xml:space="preserve"> PAGEREF _Toc144738403 \h </w:instrText>
      </w:r>
      <w:r>
        <w:rPr>
          <w:noProof/>
          <w:webHidden/>
        </w:rPr>
      </w:r>
      <w:r>
        <w:rPr>
          <w:noProof/>
          <w:webHidden/>
        </w:rPr>
        <w:fldChar w:fldCharType="separate"/>
      </w:r>
      <w:hyperlink w:anchor="_Toc144738403" w:history="1">
        <w:r>
          <w:rPr>
            <w:noProof/>
            <w:webHidden/>
          </w:rPr>
          <w:t>12</w:t>
        </w:r>
      </w:hyperlink>
      <w:r>
        <w:rPr>
          <w:noProof/>
          <w:webHidden/>
        </w:rPr>
        <w:fldChar w:fldCharType="end"/>
      </w:r>
    </w:p>
    <w:p w14:paraId="08F69704" w14:textId="26D82AAB"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4" w:history="1">
        <w:r w:rsidRPr="006C4F53">
          <w:rPr>
            <w:rStyle w:val="Hyperlink"/>
            <w:noProof/>
            <w:lang w:val="en-GB"/>
          </w:rPr>
          <w:t xml:space="preserve">Слика 6 Јазиче за формулари </w:t>
        </w:r>
      </w:hyperlink>
      <w:r>
        <w:rPr>
          <w:noProof/>
          <w:webHidden/>
        </w:rPr>
        <w:tab/>
      </w:r>
      <w:r>
        <w:rPr>
          <w:noProof/>
          <w:webHidden/>
        </w:rPr>
        <w:fldChar w:fldCharType="begin"/>
      </w:r>
      <w:r>
        <w:rPr>
          <w:noProof/>
          <w:webHidden/>
        </w:rPr>
        <w:instrText xml:space="preserve"> PAGEREF _Toc144738404 \h </w:instrText>
      </w:r>
      <w:r>
        <w:rPr>
          <w:noProof/>
          <w:webHidden/>
        </w:rPr>
      </w:r>
      <w:r>
        <w:rPr>
          <w:noProof/>
          <w:webHidden/>
        </w:rPr>
        <w:fldChar w:fldCharType="separate"/>
      </w:r>
      <w:hyperlink w:anchor="_Toc144738404" w:history="1">
        <w:r>
          <w:rPr>
            <w:noProof/>
            <w:webHidden/>
          </w:rPr>
          <w:t>14</w:t>
        </w:r>
      </w:hyperlink>
      <w:r>
        <w:rPr>
          <w:noProof/>
          <w:webHidden/>
        </w:rPr>
        <w:fldChar w:fldCharType="end"/>
      </w:r>
    </w:p>
    <w:p w14:paraId="770C20A8" w14:textId="6D66F461"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5" w:history="1">
        <w:r w:rsidRPr="006C4F53">
          <w:rPr>
            <w:rStyle w:val="Hyperlink"/>
            <w:noProof/>
            <w:lang w:val="en-GB"/>
          </w:rPr>
          <w:t xml:space="preserve">Слика 7 Краток список за пребарување </w:t>
        </w:r>
      </w:hyperlink>
      <w:r>
        <w:rPr>
          <w:noProof/>
          <w:webHidden/>
        </w:rPr>
        <w:tab/>
      </w:r>
      <w:r>
        <w:rPr>
          <w:noProof/>
          <w:webHidden/>
        </w:rPr>
        <w:fldChar w:fldCharType="begin"/>
      </w:r>
      <w:r>
        <w:rPr>
          <w:noProof/>
          <w:webHidden/>
        </w:rPr>
        <w:instrText xml:space="preserve"> PAGEREF _Toc144738405 \h </w:instrText>
      </w:r>
      <w:r>
        <w:rPr>
          <w:noProof/>
          <w:webHidden/>
        </w:rPr>
      </w:r>
      <w:r>
        <w:rPr>
          <w:noProof/>
          <w:webHidden/>
        </w:rPr>
        <w:fldChar w:fldCharType="separate"/>
      </w:r>
      <w:hyperlink w:anchor="_Toc144738405" w:history="1">
        <w:r>
          <w:rPr>
            <w:noProof/>
            <w:webHidden/>
          </w:rPr>
          <w:t>15</w:t>
        </w:r>
      </w:hyperlink>
      <w:r>
        <w:rPr>
          <w:noProof/>
          <w:webHidden/>
        </w:rPr>
        <w:fldChar w:fldCharType="end"/>
      </w:r>
    </w:p>
    <w:p w14:paraId="274DD3AE" w14:textId="1A75DCE8"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6" w:history="1">
        <w:r w:rsidRPr="006C4F53">
          <w:rPr>
            <w:rStyle w:val="Hyperlink"/>
            <w:noProof/>
            <w:lang w:val="en-GB"/>
          </w:rPr>
          <w:t xml:space="preserve">Слика 8 Долга листа за пребарување </w:t>
        </w:r>
      </w:hyperlink>
      <w:r>
        <w:rPr>
          <w:noProof/>
          <w:webHidden/>
        </w:rPr>
        <w:tab/>
      </w:r>
      <w:r>
        <w:rPr>
          <w:noProof/>
          <w:webHidden/>
        </w:rPr>
        <w:fldChar w:fldCharType="begin"/>
      </w:r>
      <w:r>
        <w:rPr>
          <w:noProof/>
          <w:webHidden/>
        </w:rPr>
        <w:instrText xml:space="preserve"> PAGEREF _Toc144738406 \h </w:instrText>
      </w:r>
      <w:r>
        <w:rPr>
          <w:noProof/>
          <w:webHidden/>
        </w:rPr>
      </w:r>
      <w:r>
        <w:rPr>
          <w:noProof/>
          <w:webHidden/>
        </w:rPr>
        <w:fldChar w:fldCharType="separate"/>
      </w:r>
      <w:hyperlink w:anchor="_Toc144738406" w:history="1">
        <w:r>
          <w:rPr>
            <w:noProof/>
            <w:webHidden/>
          </w:rPr>
          <w:t>16</w:t>
        </w:r>
      </w:hyperlink>
      <w:r>
        <w:rPr>
          <w:noProof/>
          <w:webHidden/>
        </w:rPr>
        <w:fldChar w:fldCharType="end"/>
      </w:r>
    </w:p>
    <w:p w14:paraId="6FBE7D6B" w14:textId="7656B3AA"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7" w:history="1">
        <w:r w:rsidRPr="006C4F53">
          <w:rPr>
            <w:rStyle w:val="Hyperlink"/>
            <w:noProof/>
            <w:lang w:val="en-GB"/>
          </w:rPr>
          <w:t xml:space="preserve">Слика 9 Избирач на датум </w:t>
        </w:r>
      </w:hyperlink>
      <w:r>
        <w:rPr>
          <w:noProof/>
          <w:webHidden/>
        </w:rPr>
        <w:tab/>
      </w:r>
      <w:r>
        <w:rPr>
          <w:noProof/>
          <w:webHidden/>
        </w:rPr>
        <w:fldChar w:fldCharType="begin"/>
      </w:r>
      <w:r>
        <w:rPr>
          <w:noProof/>
          <w:webHidden/>
        </w:rPr>
        <w:instrText xml:space="preserve"> PAGEREF _Toc144738407 \h </w:instrText>
      </w:r>
      <w:r>
        <w:rPr>
          <w:noProof/>
          <w:webHidden/>
        </w:rPr>
      </w:r>
      <w:r>
        <w:rPr>
          <w:noProof/>
          <w:webHidden/>
        </w:rPr>
        <w:fldChar w:fldCharType="separate"/>
      </w:r>
      <w:hyperlink w:anchor="_Toc144738407" w:history="1">
        <w:r>
          <w:rPr>
            <w:noProof/>
            <w:webHidden/>
          </w:rPr>
          <w:t>17</w:t>
        </w:r>
      </w:hyperlink>
      <w:r>
        <w:rPr>
          <w:noProof/>
          <w:webHidden/>
        </w:rPr>
        <w:fldChar w:fldCharType="end"/>
      </w:r>
    </w:p>
    <w:p w14:paraId="79DE6F73" w14:textId="2F62C547"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8" w:history="1">
        <w:r w:rsidRPr="006C4F53">
          <w:rPr>
            <w:rStyle w:val="Hyperlink"/>
            <w:noProof/>
            <w:lang w:val="en-GB"/>
          </w:rPr>
          <w:t xml:space="preserve">Слика 10 Прилози за документ </w:t>
        </w:r>
      </w:hyperlink>
      <w:r>
        <w:rPr>
          <w:noProof/>
          <w:webHidden/>
        </w:rPr>
        <w:tab/>
      </w:r>
      <w:r>
        <w:rPr>
          <w:noProof/>
          <w:webHidden/>
        </w:rPr>
        <w:fldChar w:fldCharType="begin"/>
      </w:r>
      <w:r>
        <w:rPr>
          <w:noProof/>
          <w:webHidden/>
        </w:rPr>
        <w:instrText xml:space="preserve"> PAGEREF _Toc144738408 \h </w:instrText>
      </w:r>
      <w:r>
        <w:rPr>
          <w:noProof/>
          <w:webHidden/>
        </w:rPr>
      </w:r>
      <w:r>
        <w:rPr>
          <w:noProof/>
          <w:webHidden/>
        </w:rPr>
        <w:fldChar w:fldCharType="separate"/>
      </w:r>
      <w:hyperlink w:anchor="_Toc144738408" w:history="1">
        <w:r>
          <w:rPr>
            <w:noProof/>
            <w:webHidden/>
          </w:rPr>
          <w:t>17</w:t>
        </w:r>
      </w:hyperlink>
      <w:r>
        <w:rPr>
          <w:noProof/>
          <w:webHidden/>
        </w:rPr>
        <w:fldChar w:fldCharType="end"/>
      </w:r>
    </w:p>
    <w:p w14:paraId="65667919" w14:textId="79807E6A"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09" w:history="1">
        <w:r w:rsidRPr="006C4F53">
          <w:rPr>
            <w:rStyle w:val="Hyperlink"/>
            <w:iCs/>
            <w:noProof/>
            <w:lang w:eastAsia="en-AU"/>
          </w:rPr>
          <w:t xml:space="preserve">Слика 11 Екран со целосна големина Пример </w:t>
        </w:r>
      </w:hyperlink>
      <w:r>
        <w:rPr>
          <w:noProof/>
          <w:webHidden/>
        </w:rPr>
        <w:tab/>
      </w:r>
      <w:r>
        <w:rPr>
          <w:noProof/>
          <w:webHidden/>
        </w:rPr>
        <w:fldChar w:fldCharType="begin"/>
      </w:r>
      <w:r>
        <w:rPr>
          <w:noProof/>
          <w:webHidden/>
        </w:rPr>
        <w:instrText xml:space="preserve"> PAGEREF _Toc144738409 \h </w:instrText>
      </w:r>
      <w:r>
        <w:rPr>
          <w:noProof/>
          <w:webHidden/>
        </w:rPr>
      </w:r>
      <w:r>
        <w:rPr>
          <w:noProof/>
          <w:webHidden/>
        </w:rPr>
        <w:fldChar w:fldCharType="separate"/>
      </w:r>
      <w:hyperlink w:anchor="_Toc144738409" w:history="1">
        <w:r>
          <w:rPr>
            <w:noProof/>
            <w:webHidden/>
          </w:rPr>
          <w:t>18</w:t>
        </w:r>
      </w:hyperlink>
      <w:r>
        <w:rPr>
          <w:noProof/>
          <w:webHidden/>
        </w:rPr>
        <w:fldChar w:fldCharType="end"/>
      </w:r>
    </w:p>
    <w:p w14:paraId="2740AAB2" w14:textId="69B751D1"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0" w:history="1">
        <w:r w:rsidRPr="006C4F53">
          <w:rPr>
            <w:rStyle w:val="Hyperlink"/>
            <w:iCs/>
            <w:noProof/>
          </w:rPr>
          <w:t xml:space="preserve">Слика 12 Средна големина на екран Пример </w:t>
        </w:r>
      </w:hyperlink>
      <w:r>
        <w:rPr>
          <w:noProof/>
          <w:webHidden/>
        </w:rPr>
        <w:tab/>
      </w:r>
      <w:r>
        <w:rPr>
          <w:noProof/>
          <w:webHidden/>
        </w:rPr>
        <w:fldChar w:fldCharType="begin"/>
      </w:r>
      <w:r>
        <w:rPr>
          <w:noProof/>
          <w:webHidden/>
        </w:rPr>
        <w:instrText xml:space="preserve"> PAGEREF _Toc144738410 \h </w:instrText>
      </w:r>
      <w:r>
        <w:rPr>
          <w:noProof/>
          <w:webHidden/>
        </w:rPr>
      </w:r>
      <w:r>
        <w:rPr>
          <w:noProof/>
          <w:webHidden/>
        </w:rPr>
        <w:fldChar w:fldCharType="separate"/>
      </w:r>
      <w:hyperlink w:anchor="_Toc144738410" w:history="1">
        <w:r>
          <w:rPr>
            <w:noProof/>
            <w:webHidden/>
          </w:rPr>
          <w:t>18</w:t>
        </w:r>
      </w:hyperlink>
      <w:r>
        <w:rPr>
          <w:noProof/>
          <w:webHidden/>
        </w:rPr>
        <w:fldChar w:fldCharType="end"/>
      </w:r>
    </w:p>
    <w:p w14:paraId="76E136BE" w14:textId="6E192540"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1" w:history="1">
        <w:r w:rsidRPr="006C4F53">
          <w:rPr>
            <w:rStyle w:val="Hyperlink"/>
            <w:iCs/>
            <w:noProof/>
          </w:rPr>
          <w:t xml:space="preserve">Слика 13 Изберете Дел пример </w:t>
        </w:r>
      </w:hyperlink>
      <w:r>
        <w:rPr>
          <w:noProof/>
          <w:webHidden/>
        </w:rPr>
        <w:tab/>
      </w:r>
      <w:r>
        <w:rPr>
          <w:noProof/>
          <w:webHidden/>
        </w:rPr>
        <w:fldChar w:fldCharType="begin"/>
      </w:r>
      <w:r>
        <w:rPr>
          <w:noProof/>
          <w:webHidden/>
        </w:rPr>
        <w:instrText xml:space="preserve"> PAGEREF _Toc144738411 \h </w:instrText>
      </w:r>
      <w:r>
        <w:rPr>
          <w:noProof/>
          <w:webHidden/>
        </w:rPr>
      </w:r>
      <w:r>
        <w:rPr>
          <w:noProof/>
          <w:webHidden/>
        </w:rPr>
        <w:fldChar w:fldCharType="separate"/>
      </w:r>
      <w:hyperlink w:anchor="_Toc144738411" w:history="1">
        <w:r>
          <w:rPr>
            <w:noProof/>
            <w:webHidden/>
          </w:rPr>
          <w:t>19</w:t>
        </w:r>
      </w:hyperlink>
      <w:r>
        <w:rPr>
          <w:noProof/>
          <w:webHidden/>
        </w:rPr>
        <w:fldChar w:fldCharType="end"/>
      </w:r>
    </w:p>
    <w:p w14:paraId="38FE0D30" w14:textId="7B755183"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2" w:history="1">
        <w:r w:rsidRPr="006C4F53">
          <w:rPr>
            <w:rStyle w:val="Hyperlink"/>
            <w:noProof/>
            <w:lang w:val="en-GB"/>
          </w:rPr>
          <w:t xml:space="preserve">Слика 14 Пример за најмал екран </w:t>
        </w:r>
      </w:hyperlink>
      <w:r>
        <w:rPr>
          <w:noProof/>
          <w:webHidden/>
        </w:rPr>
        <w:tab/>
      </w:r>
      <w:r>
        <w:rPr>
          <w:noProof/>
          <w:webHidden/>
        </w:rPr>
        <w:fldChar w:fldCharType="begin"/>
      </w:r>
      <w:r>
        <w:rPr>
          <w:noProof/>
          <w:webHidden/>
        </w:rPr>
        <w:instrText xml:space="preserve"> PAGEREF _Toc144738412 \h </w:instrText>
      </w:r>
      <w:r>
        <w:rPr>
          <w:noProof/>
          <w:webHidden/>
        </w:rPr>
      </w:r>
      <w:r>
        <w:rPr>
          <w:noProof/>
          <w:webHidden/>
        </w:rPr>
        <w:fldChar w:fldCharType="separate"/>
      </w:r>
      <w:hyperlink w:anchor="_Toc144738412" w:history="1">
        <w:r>
          <w:rPr>
            <w:noProof/>
            <w:webHidden/>
          </w:rPr>
          <w:t>19</w:t>
        </w:r>
      </w:hyperlink>
      <w:r>
        <w:rPr>
          <w:noProof/>
          <w:webHidden/>
        </w:rPr>
        <w:fldChar w:fldCharType="end"/>
      </w:r>
    </w:p>
    <w:p w14:paraId="054CAF27" w14:textId="0EA6230F"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3" w:history="1">
        <w:r w:rsidRPr="006C4F53">
          <w:rPr>
            <w:rStyle w:val="Hyperlink"/>
            <w:noProof/>
            <w:lang w:val="en-GB"/>
          </w:rPr>
          <w:t xml:space="preserve">Слика 15 Најмалата големина на екранот прикаже мени </w:t>
        </w:r>
      </w:hyperlink>
      <w:r>
        <w:rPr>
          <w:noProof/>
          <w:webHidden/>
        </w:rPr>
        <w:tab/>
      </w:r>
      <w:r>
        <w:rPr>
          <w:noProof/>
          <w:webHidden/>
        </w:rPr>
        <w:fldChar w:fldCharType="begin"/>
      </w:r>
      <w:r>
        <w:rPr>
          <w:noProof/>
          <w:webHidden/>
        </w:rPr>
        <w:instrText xml:space="preserve"> PAGEREF _Toc144738413 \h </w:instrText>
      </w:r>
      <w:r>
        <w:rPr>
          <w:noProof/>
          <w:webHidden/>
        </w:rPr>
      </w:r>
      <w:r>
        <w:rPr>
          <w:noProof/>
          <w:webHidden/>
        </w:rPr>
        <w:fldChar w:fldCharType="separate"/>
      </w:r>
      <w:hyperlink w:anchor="_Toc144738413" w:history="1">
        <w:r>
          <w:rPr>
            <w:noProof/>
            <w:webHidden/>
          </w:rPr>
          <w:t>20</w:t>
        </w:r>
      </w:hyperlink>
      <w:r>
        <w:rPr>
          <w:noProof/>
          <w:webHidden/>
        </w:rPr>
        <w:fldChar w:fldCharType="end"/>
      </w:r>
    </w:p>
    <w:p w14:paraId="69E80DEF" w14:textId="6DE4892D"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4" w:history="1">
        <w:r w:rsidRPr="006C4F53">
          <w:rPr>
            <w:rStyle w:val="Hyperlink"/>
            <w:iCs/>
            <w:noProof/>
            <w:lang w:eastAsia="en-AU"/>
          </w:rPr>
          <w:t xml:space="preserve">Слика 16 Решетка за преглед на декларација, пример </w:t>
        </w:r>
      </w:hyperlink>
      <w:r>
        <w:rPr>
          <w:noProof/>
          <w:webHidden/>
        </w:rPr>
        <w:tab/>
      </w:r>
      <w:r>
        <w:rPr>
          <w:noProof/>
          <w:webHidden/>
        </w:rPr>
        <w:fldChar w:fldCharType="begin"/>
      </w:r>
      <w:r>
        <w:rPr>
          <w:noProof/>
          <w:webHidden/>
        </w:rPr>
        <w:instrText xml:space="preserve"> PAGEREF _Toc144738414 \h </w:instrText>
      </w:r>
      <w:r>
        <w:rPr>
          <w:noProof/>
          <w:webHidden/>
        </w:rPr>
      </w:r>
      <w:r>
        <w:rPr>
          <w:noProof/>
          <w:webHidden/>
        </w:rPr>
        <w:fldChar w:fldCharType="separate"/>
      </w:r>
      <w:hyperlink w:anchor="_Toc144738414" w:history="1">
        <w:r>
          <w:rPr>
            <w:noProof/>
            <w:webHidden/>
          </w:rPr>
          <w:t>22</w:t>
        </w:r>
      </w:hyperlink>
      <w:r>
        <w:rPr>
          <w:noProof/>
          <w:webHidden/>
        </w:rPr>
        <w:fldChar w:fldCharType="end"/>
      </w:r>
    </w:p>
    <w:p w14:paraId="066B6E75" w14:textId="45C4361E"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5" w:history="1">
        <w:r w:rsidRPr="006C4F53">
          <w:rPr>
            <w:rStyle w:val="Hyperlink"/>
            <w:noProof/>
            <w:lang w:val="en-US"/>
          </w:rPr>
          <w:t xml:space="preserve">Слика 17 Детален за царинска декларација заглавие </w:t>
        </w:r>
      </w:hyperlink>
      <w:r>
        <w:rPr>
          <w:noProof/>
          <w:webHidden/>
        </w:rPr>
        <w:tab/>
      </w:r>
      <w:r>
        <w:rPr>
          <w:noProof/>
          <w:webHidden/>
        </w:rPr>
        <w:fldChar w:fldCharType="begin"/>
      </w:r>
      <w:r>
        <w:rPr>
          <w:noProof/>
          <w:webHidden/>
        </w:rPr>
        <w:instrText xml:space="preserve"> PAGEREF _Toc144738415 \h </w:instrText>
      </w:r>
      <w:r>
        <w:rPr>
          <w:noProof/>
          <w:webHidden/>
        </w:rPr>
      </w:r>
      <w:r>
        <w:rPr>
          <w:noProof/>
          <w:webHidden/>
        </w:rPr>
        <w:fldChar w:fldCharType="separate"/>
      </w:r>
      <w:hyperlink w:anchor="_Toc144738415" w:history="1">
        <w:r>
          <w:rPr>
            <w:noProof/>
            <w:webHidden/>
          </w:rPr>
          <w:t>23</w:t>
        </w:r>
      </w:hyperlink>
      <w:r>
        <w:rPr>
          <w:noProof/>
          <w:webHidden/>
        </w:rPr>
        <w:fldChar w:fldCharType="end"/>
      </w:r>
    </w:p>
    <w:p w14:paraId="62792FCE" w14:textId="320FA619"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6" w:history="1">
        <w:r w:rsidRPr="006C4F53">
          <w:rPr>
            <w:rStyle w:val="Hyperlink"/>
            <w:rFonts w:cstheme="minorHAnsi"/>
            <w:iCs/>
            <w:noProof/>
          </w:rPr>
          <w:t xml:space="preserve">Слика 18 Решетка за пораки за движење </w:t>
        </w:r>
      </w:hyperlink>
      <w:r>
        <w:rPr>
          <w:noProof/>
          <w:webHidden/>
        </w:rPr>
        <w:tab/>
      </w:r>
      <w:r>
        <w:rPr>
          <w:noProof/>
          <w:webHidden/>
        </w:rPr>
        <w:fldChar w:fldCharType="begin"/>
      </w:r>
      <w:r>
        <w:rPr>
          <w:noProof/>
          <w:webHidden/>
        </w:rPr>
        <w:instrText xml:space="preserve"> PAGEREF _Toc144738416 \h </w:instrText>
      </w:r>
      <w:r>
        <w:rPr>
          <w:noProof/>
          <w:webHidden/>
        </w:rPr>
      </w:r>
      <w:r>
        <w:rPr>
          <w:noProof/>
          <w:webHidden/>
        </w:rPr>
        <w:fldChar w:fldCharType="separate"/>
      </w:r>
      <w:hyperlink w:anchor="_Toc144738416" w:history="1">
        <w:r>
          <w:rPr>
            <w:noProof/>
            <w:webHidden/>
          </w:rPr>
          <w:t>23</w:t>
        </w:r>
      </w:hyperlink>
      <w:r>
        <w:rPr>
          <w:noProof/>
          <w:webHidden/>
        </w:rPr>
        <w:fldChar w:fldCharType="end"/>
      </w:r>
    </w:p>
    <w:p w14:paraId="5E2BDF9B" w14:textId="05B39C43"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7" w:history="1">
        <w:r w:rsidRPr="006C4F53">
          <w:rPr>
            <w:rStyle w:val="Hyperlink"/>
            <w:iCs/>
            <w:noProof/>
            <w:lang w:val="en-IE"/>
          </w:rPr>
          <w:t xml:space="preserve">Слика 19 </w:t>
        </w:r>
      </w:hyperlink>
      <w:hyperlink w:anchor="_Toc144738417" w:history="1">
        <w:r w:rsidRPr="006C4F53">
          <w:rPr>
            <w:rStyle w:val="Hyperlink"/>
            <w:iCs/>
            <w:noProof/>
          </w:rPr>
          <w:t xml:space="preserve">Пример </w:t>
        </w:r>
      </w:hyperlink>
      <w:r>
        <w:rPr>
          <w:noProof/>
          <w:webHidden/>
        </w:rPr>
        <w:tab/>
      </w:r>
      <w:r>
        <w:rPr>
          <w:noProof/>
          <w:webHidden/>
        </w:rPr>
        <w:fldChar w:fldCharType="begin"/>
      </w:r>
      <w:r>
        <w:rPr>
          <w:noProof/>
          <w:webHidden/>
        </w:rPr>
        <w:instrText xml:space="preserve"> PAGEREF _Toc144738417 \h </w:instrText>
      </w:r>
      <w:r>
        <w:rPr>
          <w:noProof/>
          <w:webHidden/>
        </w:rPr>
      </w:r>
      <w:r>
        <w:rPr>
          <w:noProof/>
          <w:webHidden/>
        </w:rPr>
        <w:fldChar w:fldCharType="separate"/>
      </w:r>
      <w:hyperlink w:anchor="_Toc144738417" w:history="1">
        <w:r>
          <w:rPr>
            <w:noProof/>
            <w:webHidden/>
          </w:rPr>
          <w:t>24 на екранот со порака со декларација</w:t>
        </w:r>
      </w:hyperlink>
      <w:r>
        <w:rPr>
          <w:noProof/>
          <w:webHidden/>
        </w:rPr>
        <w:fldChar w:fldCharType="end"/>
      </w:r>
    </w:p>
    <w:p w14:paraId="542E1B1E" w14:textId="2FC462E3"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8" w:history="1">
        <w:r w:rsidRPr="006C4F53">
          <w:rPr>
            <w:rStyle w:val="Hyperlink"/>
            <w:noProof/>
            <w:lang w:val="en-US"/>
          </w:rPr>
          <w:t xml:space="preserve">Слика 20 Решетка за потпорен документ (прилог) </w:t>
        </w:r>
      </w:hyperlink>
      <w:r>
        <w:rPr>
          <w:noProof/>
          <w:webHidden/>
        </w:rPr>
        <w:tab/>
      </w:r>
      <w:r>
        <w:rPr>
          <w:noProof/>
          <w:webHidden/>
        </w:rPr>
        <w:fldChar w:fldCharType="begin"/>
      </w:r>
      <w:r>
        <w:rPr>
          <w:noProof/>
          <w:webHidden/>
        </w:rPr>
        <w:instrText xml:space="preserve"> PAGEREF _Toc144738418 \h </w:instrText>
      </w:r>
      <w:r>
        <w:rPr>
          <w:noProof/>
          <w:webHidden/>
        </w:rPr>
      </w:r>
      <w:r>
        <w:rPr>
          <w:noProof/>
          <w:webHidden/>
        </w:rPr>
        <w:fldChar w:fldCharType="separate"/>
      </w:r>
      <w:hyperlink w:anchor="_Toc144738418" w:history="1">
        <w:r>
          <w:rPr>
            <w:noProof/>
            <w:webHidden/>
          </w:rPr>
          <w:t>25</w:t>
        </w:r>
      </w:hyperlink>
      <w:r>
        <w:rPr>
          <w:noProof/>
          <w:webHidden/>
        </w:rPr>
        <w:fldChar w:fldCharType="end"/>
      </w:r>
    </w:p>
    <w:p w14:paraId="07D337A0" w14:textId="67DBCF74"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19" w:history="1">
        <w:r w:rsidRPr="006C4F53">
          <w:rPr>
            <w:rStyle w:val="Hyperlink"/>
            <w:noProof/>
            <w:lang w:val="en-US"/>
          </w:rPr>
          <w:t xml:space="preserve">Слика 21 Решетка за нацрт-декларации </w:t>
        </w:r>
      </w:hyperlink>
      <w:r>
        <w:rPr>
          <w:noProof/>
          <w:webHidden/>
        </w:rPr>
        <w:tab/>
      </w:r>
      <w:r>
        <w:rPr>
          <w:noProof/>
          <w:webHidden/>
        </w:rPr>
        <w:fldChar w:fldCharType="begin"/>
      </w:r>
      <w:r>
        <w:rPr>
          <w:noProof/>
          <w:webHidden/>
        </w:rPr>
        <w:instrText xml:space="preserve"> PAGEREF _Toc144738419 \h </w:instrText>
      </w:r>
      <w:r>
        <w:rPr>
          <w:noProof/>
          <w:webHidden/>
        </w:rPr>
      </w:r>
      <w:r>
        <w:rPr>
          <w:noProof/>
          <w:webHidden/>
        </w:rPr>
        <w:fldChar w:fldCharType="separate"/>
      </w:r>
      <w:hyperlink w:anchor="_Toc144738419" w:history="1">
        <w:r>
          <w:rPr>
            <w:noProof/>
            <w:webHidden/>
          </w:rPr>
          <w:t>26</w:t>
        </w:r>
      </w:hyperlink>
      <w:r>
        <w:rPr>
          <w:noProof/>
          <w:webHidden/>
        </w:rPr>
        <w:fldChar w:fldCharType="end"/>
      </w:r>
    </w:p>
    <w:p w14:paraId="4D09B3EA" w14:textId="3835930C"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20" w:history="1">
        <w:r w:rsidRPr="006C4F53">
          <w:rPr>
            <w:rStyle w:val="Hyperlink"/>
            <w:iCs/>
            <w:noProof/>
          </w:rPr>
          <w:t xml:space="preserve">Слика 22 Недостасуваат задолжителни полиња </w:t>
        </w:r>
      </w:hyperlink>
      <w:r>
        <w:rPr>
          <w:noProof/>
          <w:webHidden/>
        </w:rPr>
        <w:tab/>
      </w:r>
      <w:r>
        <w:rPr>
          <w:noProof/>
          <w:webHidden/>
        </w:rPr>
        <w:fldChar w:fldCharType="begin"/>
      </w:r>
      <w:r>
        <w:rPr>
          <w:noProof/>
          <w:webHidden/>
        </w:rPr>
        <w:instrText xml:space="preserve"> PAGEREF _Toc144738420 \h </w:instrText>
      </w:r>
      <w:r>
        <w:rPr>
          <w:noProof/>
          <w:webHidden/>
        </w:rPr>
      </w:r>
      <w:r>
        <w:rPr>
          <w:noProof/>
          <w:webHidden/>
        </w:rPr>
        <w:fldChar w:fldCharType="separate"/>
      </w:r>
      <w:hyperlink w:anchor="_Toc144738420" w:history="1">
        <w:r>
          <w:rPr>
            <w:noProof/>
            <w:webHidden/>
          </w:rPr>
          <w:t>26</w:t>
        </w:r>
      </w:hyperlink>
      <w:r>
        <w:rPr>
          <w:noProof/>
          <w:webHidden/>
        </w:rPr>
        <w:fldChar w:fldCharType="end"/>
      </w:r>
    </w:p>
    <w:p w14:paraId="0847FA18" w14:textId="2F8338DB"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21" w:history="1">
        <w:r w:rsidRPr="006C4F53">
          <w:rPr>
            <w:rStyle w:val="Hyperlink"/>
            <w:iCs/>
            <w:noProof/>
          </w:rPr>
          <w:t xml:space="preserve">Слика 23 Пример </w:t>
        </w:r>
      </w:hyperlink>
      <w:r>
        <w:rPr>
          <w:noProof/>
          <w:webHidden/>
        </w:rPr>
        <w:tab/>
      </w:r>
      <w:r>
        <w:rPr>
          <w:noProof/>
          <w:webHidden/>
        </w:rPr>
        <w:fldChar w:fldCharType="begin"/>
      </w:r>
      <w:r>
        <w:rPr>
          <w:noProof/>
          <w:webHidden/>
        </w:rPr>
        <w:instrText xml:space="preserve"> PAGEREF _Toc144738421 \h </w:instrText>
      </w:r>
      <w:r>
        <w:rPr>
          <w:noProof/>
          <w:webHidden/>
        </w:rPr>
      </w:r>
      <w:r>
        <w:rPr>
          <w:noProof/>
          <w:webHidden/>
        </w:rPr>
        <w:fldChar w:fldCharType="separate"/>
      </w:r>
      <w:hyperlink w:anchor="_Toc144738421" w:history="1">
        <w:r>
          <w:rPr>
            <w:noProof/>
            <w:webHidden/>
          </w:rPr>
          <w:t>27 на екранот со грешки при валидација</w:t>
        </w:r>
      </w:hyperlink>
      <w:r>
        <w:rPr>
          <w:noProof/>
          <w:webHidden/>
        </w:rPr>
        <w:fldChar w:fldCharType="end"/>
      </w:r>
    </w:p>
    <w:p w14:paraId="4C521547" w14:textId="1BD511C6"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22" w:history="1">
        <w:r w:rsidRPr="006C4F53">
          <w:rPr>
            <w:rStyle w:val="Hyperlink"/>
            <w:iCs/>
            <w:noProof/>
            <w:lang w:eastAsia="en-AU"/>
          </w:rPr>
          <w:t xml:space="preserve">Слика 24 Поставување прилог </w:t>
        </w:r>
      </w:hyperlink>
      <w:r>
        <w:rPr>
          <w:noProof/>
          <w:webHidden/>
        </w:rPr>
        <w:tab/>
      </w:r>
      <w:r>
        <w:rPr>
          <w:noProof/>
          <w:webHidden/>
        </w:rPr>
        <w:fldChar w:fldCharType="begin"/>
      </w:r>
      <w:r>
        <w:rPr>
          <w:noProof/>
          <w:webHidden/>
        </w:rPr>
        <w:instrText xml:space="preserve"> PAGEREF _Toc144738422 \h </w:instrText>
      </w:r>
      <w:r>
        <w:rPr>
          <w:noProof/>
          <w:webHidden/>
        </w:rPr>
      </w:r>
      <w:r>
        <w:rPr>
          <w:noProof/>
          <w:webHidden/>
        </w:rPr>
        <w:fldChar w:fldCharType="separate"/>
      </w:r>
      <w:hyperlink w:anchor="_Toc144738422" w:history="1">
        <w:r>
          <w:rPr>
            <w:noProof/>
            <w:webHidden/>
          </w:rPr>
          <w:t>32</w:t>
        </w:r>
      </w:hyperlink>
      <w:r>
        <w:rPr>
          <w:noProof/>
          <w:webHidden/>
        </w:rPr>
        <w:fldChar w:fldCharType="end"/>
      </w:r>
    </w:p>
    <w:p w14:paraId="0407253B" w14:textId="58877AD3"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23" w:history="1">
        <w:r w:rsidRPr="006C4F53">
          <w:rPr>
            <w:rStyle w:val="Hyperlink"/>
            <w:iCs/>
            <w:noProof/>
            <w:lang w:eastAsia="en-AU"/>
          </w:rPr>
          <w:t xml:space="preserve">Слика 25 Прелистувач на датотеки Пример </w:t>
        </w:r>
      </w:hyperlink>
      <w:r>
        <w:rPr>
          <w:noProof/>
          <w:webHidden/>
        </w:rPr>
        <w:tab/>
      </w:r>
      <w:r>
        <w:rPr>
          <w:noProof/>
          <w:webHidden/>
        </w:rPr>
        <w:fldChar w:fldCharType="begin"/>
      </w:r>
      <w:r>
        <w:rPr>
          <w:noProof/>
          <w:webHidden/>
        </w:rPr>
        <w:instrText xml:space="preserve"> PAGEREF _Toc144738423 \h </w:instrText>
      </w:r>
      <w:r>
        <w:rPr>
          <w:noProof/>
          <w:webHidden/>
        </w:rPr>
      </w:r>
      <w:r>
        <w:rPr>
          <w:noProof/>
          <w:webHidden/>
        </w:rPr>
        <w:fldChar w:fldCharType="separate"/>
      </w:r>
      <w:hyperlink w:anchor="_Toc144738423" w:history="1">
        <w:r>
          <w:rPr>
            <w:noProof/>
            <w:webHidden/>
          </w:rPr>
          <w:t>32</w:t>
        </w:r>
      </w:hyperlink>
      <w:r>
        <w:rPr>
          <w:noProof/>
          <w:webHidden/>
        </w:rPr>
        <w:fldChar w:fldCharType="end"/>
      </w:r>
    </w:p>
    <w:p w14:paraId="04442AE3" w14:textId="212BF325" w:rsidR="00800793" w:rsidRPr="00A2242D" w:rsidRDefault="00FF57C1">
      <w:pPr>
        <w:rPr>
          <w:rFonts w:cstheme="minorHAnsi"/>
          <w:lang w:val="en-GB" w:eastAsia="en-AU"/>
        </w:rPr>
      </w:pPr>
      <w:r w:rsidRPr="00A2242D">
        <w:rPr>
          <w:rFonts w:cstheme="minorHAnsi"/>
          <w:lang w:val="en-GB" w:eastAsia="en-AU"/>
        </w:rPr>
        <w:fldChar w:fldCharType="end"/>
      </w:r>
    </w:p>
    <w:p w14:paraId="21DA8FE9" w14:textId="77777777" w:rsidR="00145F93" w:rsidRPr="00145F93" w:rsidRDefault="00145F93" w:rsidP="00145F93">
      <w:pPr>
        <w:rPr>
          <w:lang w:val="en-GB" w:eastAsia="en-AU"/>
        </w:rPr>
      </w:pPr>
    </w:p>
    <w:p w14:paraId="60ABFE29" w14:textId="77777777" w:rsidR="00133C0B" w:rsidRPr="00E03BFE" w:rsidRDefault="00133C0B" w:rsidP="00133C0B">
      <w:pPr>
        <w:rPr>
          <w:lang w:val="en-IE"/>
        </w:rPr>
      </w:pPr>
      <w:bookmarkStart w:id="17" w:name="_Toc521079556"/>
      <w:bookmarkStart w:id="18" w:name="_Toc521079558"/>
      <w:bookmarkStart w:id="19" w:name="_Toc521079559"/>
      <w:bookmarkStart w:id="20" w:name="_Toc521079560"/>
      <w:bookmarkStart w:id="21" w:name="_Toc521079561"/>
      <w:bookmarkEnd w:id="6"/>
      <w:bookmarkEnd w:id="7"/>
      <w:bookmarkEnd w:id="8"/>
      <w:bookmarkEnd w:id="9"/>
      <w:bookmarkEnd w:id="10"/>
      <w:bookmarkEnd w:id="11"/>
      <w:bookmarkEnd w:id="12"/>
      <w:bookmarkEnd w:id="13"/>
      <w:bookmarkEnd w:id="14"/>
      <w:bookmarkEnd w:id="15"/>
      <w:bookmarkEnd w:id="17"/>
      <w:bookmarkEnd w:id="18"/>
      <w:bookmarkEnd w:id="19"/>
      <w:bookmarkEnd w:id="20"/>
      <w:bookmarkEnd w:id="21"/>
    </w:p>
    <w:p w14:paraId="26E92B3F" w14:textId="77777777" w:rsidR="00133C0B" w:rsidRPr="00E03BFE" w:rsidRDefault="00133C0B" w:rsidP="00133C0B">
      <w:pPr>
        <w:rPr>
          <w:lang w:val="en-IE"/>
        </w:rPr>
      </w:pPr>
    </w:p>
    <w:p w14:paraId="4ED66A46" w14:textId="331FE039" w:rsidR="00133C0B" w:rsidRDefault="00133C0B" w:rsidP="009D6B60">
      <w:pPr>
        <w:pStyle w:val="Heading1"/>
        <w:numPr>
          <w:ilvl w:val="0"/>
          <w:numId w:val="0"/>
        </w:numPr>
        <w:ind w:left="432"/>
      </w:pPr>
      <w:bookmarkStart w:id="22" w:name="_Toc144738358"/>
      <w:bookmarkStart w:id="23" w:name="_Ref24624068"/>
      <w:r w:rsidRPr="00E03BFE">
        <w:lastRenderedPageBreak/>
        <w:t>Табела на табели</w:t>
      </w:r>
      <w:bookmarkEnd w:id="22"/>
    </w:p>
    <w:p w14:paraId="26A95469" w14:textId="77777777" w:rsidR="00133C0B" w:rsidRPr="00133C0B" w:rsidRDefault="00133C0B" w:rsidP="00133C0B">
      <w:pPr>
        <w:rPr>
          <w:lang w:val="en-GB" w:eastAsia="en-AU"/>
        </w:rPr>
      </w:pPr>
    </w:p>
    <w:p w14:paraId="3396487F" w14:textId="19F7CE10" w:rsidR="001D0D30" w:rsidRDefault="00133C0B">
      <w:pPr>
        <w:pStyle w:val="TableofFigures"/>
        <w:tabs>
          <w:tab w:val="right" w:leader="dot" w:pos="9260"/>
        </w:tabs>
        <w:rPr>
          <w:rFonts w:asciiTheme="minorHAnsi" w:eastAsiaTheme="minorEastAsia" w:hAnsiTheme="minorHAnsi" w:cstheme="minorBidi"/>
          <w:noProof/>
          <w:szCs w:val="24"/>
          <w:lang w:val="en-US"/>
        </w:rPr>
      </w:pPr>
      <w:r w:rsidRPr="00E03BFE">
        <w:rPr>
          <w:lang w:val="en-IE"/>
        </w:rPr>
        <w:fldChar w:fldCharType="begin"/>
      </w:r>
      <w:r w:rsidRPr="00E03BFE">
        <w:rPr>
          <w:lang w:val="en-IE"/>
        </w:rPr>
        <w:instrText xml:space="preserve"> TOC \h \z \c "Table" </w:instrText>
      </w:r>
      <w:r w:rsidRPr="00E03BFE">
        <w:rPr>
          <w:lang w:val="en-IE"/>
        </w:rPr>
        <w:fldChar w:fldCharType="separate"/>
      </w:r>
      <w:bookmarkStart w:id="24" w:name="_Toc51061580"/>
      <w:bookmarkStart w:id="25" w:name="_Toc51061579"/>
      <w:bookmarkStart w:id="26" w:name="_Toc51061578"/>
      <w:bookmarkStart w:id="27" w:name="_Toc51061577"/>
      <w:bookmarkStart w:id="28" w:name="_Toc51061576"/>
      <w:bookmarkStart w:id="29" w:name="_Toc51061575"/>
      <w:bookmarkStart w:id="30" w:name="_Toc51061574"/>
      <w:bookmarkStart w:id="31" w:name="_Toc51061573"/>
      <w:bookmarkStart w:id="32" w:name="_Toc51061572"/>
      <w:bookmarkStart w:id="33" w:name="_Toc51061571"/>
      <w:bookmarkStart w:id="34" w:name="_Toc51061570"/>
      <w:bookmarkStart w:id="35" w:name="_Toc56593696"/>
      <w:bookmarkStart w:id="36" w:name="_Toc56593617"/>
      <w:bookmarkStart w:id="37" w:name="_Toc51241455"/>
      <w:bookmarkStart w:id="38" w:name="_Toc56593695"/>
      <w:bookmarkStart w:id="39" w:name="_Toc56593616"/>
      <w:bookmarkStart w:id="40" w:name="_Toc51241454"/>
      <w:bookmarkStart w:id="41" w:name="_Toc56593694"/>
      <w:bookmarkStart w:id="42" w:name="_Toc56593615"/>
      <w:bookmarkStart w:id="43" w:name="_Toc51241453"/>
      <w:bookmarkStart w:id="44" w:name="_Toc56593693"/>
      <w:bookmarkStart w:id="45" w:name="_Toc56593614"/>
      <w:bookmarkStart w:id="46" w:name="_Toc51241452"/>
      <w:bookmarkStart w:id="47" w:name="_Toc56593692"/>
      <w:bookmarkStart w:id="48" w:name="_Toc56593613"/>
      <w:bookmarkStart w:id="49" w:name="_Toc51241451"/>
      <w:bookmarkStart w:id="50" w:name="_Toc56593691"/>
      <w:bookmarkStart w:id="51" w:name="_Toc56593612"/>
      <w:bookmarkStart w:id="52" w:name="_Toc51241450"/>
      <w:bookmarkStart w:id="53" w:name="_Toc56593690"/>
      <w:bookmarkStart w:id="54" w:name="_Toc56593611"/>
      <w:bookmarkStart w:id="55" w:name="_Toc51241449"/>
      <w:bookmarkStart w:id="56" w:name="_Toc56593689"/>
      <w:bookmarkStart w:id="57" w:name="_Toc56593610"/>
      <w:bookmarkStart w:id="58" w:name="_Toc51241448"/>
      <w:bookmarkStart w:id="59" w:name="_Toc56593688"/>
      <w:bookmarkStart w:id="60" w:name="_Toc56593609"/>
      <w:bookmarkStart w:id="61" w:name="_Toc51241447"/>
      <w:bookmarkStart w:id="62" w:name="_Toc56593687"/>
      <w:bookmarkStart w:id="63" w:name="_Toc56593608"/>
      <w:bookmarkStart w:id="64" w:name="_Toc5124144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1D0D30" w:rsidRPr="00DF7B06">
        <w:rPr>
          <w:rStyle w:val="Hyperlink"/>
          <w:noProof/>
        </w:rPr>
        <w:fldChar w:fldCharType="begin"/>
      </w:r>
      <w:r w:rsidR="001D0D30" w:rsidRPr="00DF7B06">
        <w:rPr>
          <w:rStyle w:val="Hyperlink"/>
          <w:noProof/>
        </w:rPr>
        <w:instrText xml:space="preserve"> </w:instrText>
      </w:r>
      <w:r w:rsidR="001D0D30">
        <w:rPr>
          <w:noProof/>
        </w:rPr>
        <w:instrText>HYPERLINK \l "_Toc144738424"</w:instrText>
      </w:r>
      <w:r w:rsidR="001D0D30" w:rsidRPr="00DF7B06">
        <w:rPr>
          <w:rStyle w:val="Hyperlink"/>
          <w:noProof/>
        </w:rPr>
        <w:instrText xml:space="preserve"> </w:instrText>
      </w:r>
      <w:r w:rsidR="001D0D30" w:rsidRPr="00DF7B06">
        <w:rPr>
          <w:rStyle w:val="Hyperlink"/>
          <w:noProof/>
        </w:rPr>
      </w:r>
      <w:r w:rsidR="001D0D30" w:rsidRPr="00DF7B06">
        <w:rPr>
          <w:rStyle w:val="Hyperlink"/>
          <w:noProof/>
        </w:rPr>
        <w:fldChar w:fldCharType="separate"/>
      </w:r>
      <w:r w:rsidR="001D0D30" w:rsidRPr="00DF7B06">
        <w:rPr>
          <w:rStyle w:val="Hyperlink"/>
          <w:noProof/>
          <w:lang w:val="en-IE"/>
        </w:rPr>
        <w:t xml:space="preserve">Табела 1 Колони на мрежата за преглед на декларација </w:t>
      </w:r>
      <w:r w:rsidR="001D0D30">
        <w:rPr>
          <w:noProof/>
          <w:webHidden/>
        </w:rPr>
        <w:tab/>
      </w:r>
      <w:r w:rsidR="001D0D30">
        <w:rPr>
          <w:noProof/>
          <w:webHidden/>
        </w:rPr>
        <w:fldChar w:fldCharType="begin"/>
      </w:r>
      <w:r w:rsidR="001D0D30">
        <w:rPr>
          <w:noProof/>
          <w:webHidden/>
        </w:rPr>
        <w:instrText xml:space="preserve"> PAGEREF _Toc144738424 \h </w:instrText>
      </w:r>
      <w:r w:rsidR="001D0D30">
        <w:rPr>
          <w:noProof/>
          <w:webHidden/>
        </w:rPr>
      </w:r>
      <w:r w:rsidR="001D0D30">
        <w:rPr>
          <w:noProof/>
          <w:webHidden/>
        </w:rPr>
        <w:fldChar w:fldCharType="separate"/>
      </w:r>
      <w:r w:rsidR="001D0D30">
        <w:rPr>
          <w:noProof/>
          <w:webHidden/>
        </w:rPr>
        <w:t>22</w:t>
      </w:r>
      <w:r w:rsidR="001D0D30">
        <w:rPr>
          <w:noProof/>
          <w:webHidden/>
        </w:rPr>
        <w:fldChar w:fldCharType="end"/>
      </w:r>
      <w:r w:rsidR="001D0D30" w:rsidRPr="00DF7B06">
        <w:rPr>
          <w:rStyle w:val="Hyperlink"/>
          <w:noProof/>
        </w:rPr>
        <w:fldChar w:fldCharType="end"/>
      </w:r>
    </w:p>
    <w:p w14:paraId="276802C9" w14:textId="6DF2FEB0"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25" w:history="1">
        <w:r w:rsidRPr="00DF7B06">
          <w:rPr>
            <w:rStyle w:val="Hyperlink"/>
            <w:noProof/>
            <w:lang w:val="en-US"/>
          </w:rPr>
          <w:t xml:space="preserve">Табела 2 Неважечки типови датотеки со прилози </w:t>
        </w:r>
      </w:hyperlink>
      <w:r>
        <w:rPr>
          <w:noProof/>
          <w:webHidden/>
        </w:rPr>
        <w:tab/>
      </w:r>
      <w:r>
        <w:rPr>
          <w:noProof/>
          <w:webHidden/>
        </w:rPr>
        <w:fldChar w:fldCharType="begin"/>
      </w:r>
      <w:r>
        <w:rPr>
          <w:noProof/>
          <w:webHidden/>
        </w:rPr>
        <w:instrText xml:space="preserve"> PAGEREF _Toc144738425 \h </w:instrText>
      </w:r>
      <w:r>
        <w:rPr>
          <w:noProof/>
          <w:webHidden/>
        </w:rPr>
      </w:r>
      <w:r>
        <w:rPr>
          <w:noProof/>
          <w:webHidden/>
        </w:rPr>
        <w:fldChar w:fldCharType="separate"/>
      </w:r>
      <w:hyperlink w:anchor="_Toc144738425" w:history="1">
        <w:r>
          <w:rPr>
            <w:noProof/>
            <w:webHidden/>
          </w:rPr>
          <w:t>32</w:t>
        </w:r>
      </w:hyperlink>
      <w:r>
        <w:rPr>
          <w:noProof/>
          <w:webHidden/>
        </w:rPr>
        <w:fldChar w:fldCharType="end"/>
      </w:r>
    </w:p>
    <w:p w14:paraId="5C3F99E8" w14:textId="54CB1B59"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26" w:history="1">
        <w:r w:rsidRPr="00DF7B06">
          <w:rPr>
            <w:rStyle w:val="Hyperlink"/>
            <w:noProof/>
            <w:lang w:val="en-IE"/>
          </w:rPr>
          <w:t xml:space="preserve">Табела 3 Вообичаени поддржани типови датотеки со прилози </w:t>
        </w:r>
      </w:hyperlink>
      <w:r>
        <w:rPr>
          <w:noProof/>
          <w:webHidden/>
        </w:rPr>
        <w:tab/>
      </w:r>
      <w:r>
        <w:rPr>
          <w:noProof/>
          <w:webHidden/>
        </w:rPr>
        <w:fldChar w:fldCharType="begin"/>
      </w:r>
      <w:r>
        <w:rPr>
          <w:noProof/>
          <w:webHidden/>
        </w:rPr>
        <w:instrText xml:space="preserve"> PAGEREF _Toc144738426 \h </w:instrText>
      </w:r>
      <w:r>
        <w:rPr>
          <w:noProof/>
          <w:webHidden/>
        </w:rPr>
      </w:r>
      <w:r>
        <w:rPr>
          <w:noProof/>
          <w:webHidden/>
        </w:rPr>
        <w:fldChar w:fldCharType="separate"/>
      </w:r>
      <w:hyperlink w:anchor="_Toc144738426" w:history="1">
        <w:r>
          <w:rPr>
            <w:noProof/>
            <w:webHidden/>
          </w:rPr>
          <w:t>33</w:t>
        </w:r>
      </w:hyperlink>
      <w:r>
        <w:rPr>
          <w:noProof/>
          <w:webHidden/>
        </w:rPr>
        <w:fldChar w:fldCharType="end"/>
      </w:r>
    </w:p>
    <w:p w14:paraId="0F003EAA" w14:textId="6BC18AF5" w:rsidR="001D0D30" w:rsidRDefault="001D0D30">
      <w:pPr>
        <w:pStyle w:val="TableofFigures"/>
        <w:tabs>
          <w:tab w:val="right" w:leader="dot" w:pos="9260"/>
        </w:tabs>
        <w:rPr>
          <w:rFonts w:asciiTheme="minorHAnsi" w:eastAsiaTheme="minorEastAsia" w:hAnsiTheme="minorHAnsi" w:cstheme="minorBidi"/>
          <w:noProof/>
          <w:szCs w:val="24"/>
          <w:lang w:val="en-US"/>
        </w:rPr>
      </w:pPr>
      <w:hyperlink w:anchor="_Toc144738427" w:history="1">
        <w:r w:rsidRPr="00DF7B06">
          <w:rPr>
            <w:rStyle w:val="Hyperlink"/>
            <w:noProof/>
            <w:lang w:val="en-IE"/>
          </w:rPr>
          <w:t xml:space="preserve">Табела 4 Состојба на движење Акциона матрица </w:t>
        </w:r>
      </w:hyperlink>
      <w:r>
        <w:rPr>
          <w:noProof/>
          <w:webHidden/>
        </w:rPr>
        <w:tab/>
      </w:r>
      <w:r>
        <w:rPr>
          <w:noProof/>
          <w:webHidden/>
        </w:rPr>
        <w:fldChar w:fldCharType="begin"/>
      </w:r>
      <w:r>
        <w:rPr>
          <w:noProof/>
          <w:webHidden/>
        </w:rPr>
        <w:instrText xml:space="preserve"> PAGEREF _Toc144738427 \h </w:instrText>
      </w:r>
      <w:r>
        <w:rPr>
          <w:noProof/>
          <w:webHidden/>
        </w:rPr>
      </w:r>
      <w:r>
        <w:rPr>
          <w:noProof/>
          <w:webHidden/>
        </w:rPr>
        <w:fldChar w:fldCharType="separate"/>
      </w:r>
      <w:hyperlink w:anchor="_Toc144738427" w:history="1">
        <w:r>
          <w:rPr>
            <w:noProof/>
            <w:webHidden/>
          </w:rPr>
          <w:t>35</w:t>
        </w:r>
      </w:hyperlink>
      <w:r>
        <w:rPr>
          <w:noProof/>
          <w:webHidden/>
        </w:rPr>
        <w:fldChar w:fldCharType="end"/>
      </w:r>
    </w:p>
    <w:p w14:paraId="74C06D94" w14:textId="1770AA05" w:rsidR="00133C0B" w:rsidRPr="00E03BFE" w:rsidRDefault="00133C0B" w:rsidP="001A3568">
      <w:pPr>
        <w:pStyle w:val="Heading1"/>
        <w:numPr>
          <w:ilvl w:val="0"/>
          <w:numId w:val="40"/>
        </w:numPr>
        <w:overflowPunct/>
        <w:autoSpaceDE/>
        <w:autoSpaceDN/>
        <w:adjustRightInd/>
        <w:spacing w:before="120" w:after="120"/>
        <w:jc w:val="left"/>
        <w:textAlignment w:val="auto"/>
      </w:pPr>
      <w:r w:rsidRPr="00E03BFE">
        <w:lastRenderedPageBreak/>
        <w:fldChar w:fldCharType="end"/>
      </w:r>
      <w:bookmarkStart w:id="65" w:name="_Toc144738359"/>
      <w:bookmarkEnd w:id="23"/>
      <w:r w:rsidR="00F225A2">
        <w:t>Вовед</w:t>
      </w:r>
      <w:bookmarkEnd w:id="65"/>
    </w:p>
    <w:p w14:paraId="1538AFF8" w14:textId="77777777" w:rsidR="00133C0B" w:rsidRPr="00E03BFE" w:rsidRDefault="00133C0B" w:rsidP="007E4CA4">
      <w:pPr>
        <w:pStyle w:val="Heading2"/>
      </w:pPr>
      <w:bookmarkStart w:id="66" w:name="_Toc19795421"/>
      <w:bookmarkStart w:id="67" w:name="_Toc21016620"/>
      <w:bookmarkStart w:id="68" w:name="_Toc144738360"/>
      <w:r w:rsidRPr="00E03BFE">
        <w:t>Цел</w:t>
      </w:r>
      <w:bookmarkEnd w:id="66"/>
      <w:bookmarkEnd w:id="67"/>
      <w:bookmarkEnd w:id="68"/>
    </w:p>
    <w:p w14:paraId="4BCBC89D" w14:textId="3FC3F540" w:rsidR="0075272D" w:rsidRPr="009E5DE1" w:rsidRDefault="00133C0B" w:rsidP="00133C0B">
      <w:pPr>
        <w:rPr>
          <w:lang w:val="ru-RU"/>
        </w:rPr>
      </w:pPr>
      <w:r w:rsidRPr="009E5DE1">
        <w:rPr>
          <w:lang w:val="ru-RU"/>
        </w:rPr>
        <w:t xml:space="preserve">Целта на овој документ е да ги опише функциите на </w:t>
      </w:r>
      <w:r w:rsidRPr="00E03BFE">
        <w:rPr>
          <w:lang w:val="en-IE"/>
        </w:rPr>
        <w:t>Trader</w:t>
      </w:r>
      <w:r w:rsidRPr="009E5DE1">
        <w:rPr>
          <w:lang w:val="ru-RU"/>
        </w:rPr>
        <w:t xml:space="preserve"> </w:t>
      </w:r>
      <w:r w:rsidRPr="00E03BFE">
        <w:rPr>
          <w:lang w:val="en-IE"/>
        </w:rPr>
        <w:t>NCTS</w:t>
      </w:r>
      <w:r w:rsidRPr="009E5DE1">
        <w:rPr>
          <w:lang w:val="ru-RU"/>
        </w:rPr>
        <w:t>. Го опишува корисничкиот интерфејс преку кој трговците ќе разменуваат информации со царинските органи за да склучат деловни процеси од крај до крај за автоматизација на заедничките и синдикалните транзитни процедури, како и контрола на движењата опфатени со ТИР процедурата во ЕУ.</w:t>
      </w:r>
    </w:p>
    <w:p w14:paraId="09B528E1" w14:textId="05EDF47E" w:rsidR="0075272D" w:rsidRPr="009E5DE1" w:rsidRDefault="0075272D" w:rsidP="00133C0B">
      <w:pPr>
        <w:rPr>
          <w:lang w:val="ru-RU"/>
        </w:rPr>
      </w:pPr>
    </w:p>
    <w:p w14:paraId="76E4E128" w14:textId="5AF4C66C" w:rsidR="00133C0B" w:rsidRPr="009E5DE1" w:rsidRDefault="00133C0B" w:rsidP="00133C0B">
      <w:pPr>
        <w:rPr>
          <w:lang w:val="ru-RU"/>
        </w:rPr>
      </w:pPr>
      <w:r w:rsidRPr="009E5DE1">
        <w:rPr>
          <w:lang w:val="ru-RU"/>
        </w:rPr>
        <w:t xml:space="preserve">Овој водич не е наменет и не ја опишува </w:t>
      </w:r>
      <w:r w:rsidRPr="00E03BFE">
        <w:rPr>
          <w:lang w:val="en-IE"/>
        </w:rPr>
        <w:t>B</w:t>
      </w:r>
      <w:r w:rsidRPr="009E5DE1">
        <w:rPr>
          <w:lang w:val="ru-RU"/>
        </w:rPr>
        <w:t>2</w:t>
      </w:r>
      <w:r w:rsidRPr="00E03BFE">
        <w:rPr>
          <w:lang w:val="en-IE"/>
        </w:rPr>
        <w:t>B</w:t>
      </w:r>
      <w:r w:rsidRPr="009E5DE1">
        <w:rPr>
          <w:lang w:val="ru-RU"/>
        </w:rPr>
        <w:t xml:space="preserve"> (Бизнис до бизнис) комуникација помеѓу трговците, нивните застапници или претставници и царинските органи. Сепак, сите пораки испратени преку интерфејсот </w:t>
      </w:r>
      <w:r w:rsidRPr="00E03BFE">
        <w:rPr>
          <w:lang w:val="en-IE"/>
        </w:rPr>
        <w:t>B</w:t>
      </w:r>
      <w:r w:rsidRPr="009E5DE1">
        <w:rPr>
          <w:lang w:val="ru-RU"/>
        </w:rPr>
        <w:t>2</w:t>
      </w:r>
      <w:r w:rsidRPr="00E03BFE">
        <w:rPr>
          <w:lang w:val="en-IE"/>
        </w:rPr>
        <w:t>B</w:t>
      </w:r>
      <w:r w:rsidRPr="009E5DE1">
        <w:rPr>
          <w:lang w:val="ru-RU"/>
        </w:rPr>
        <w:t xml:space="preserve"> ќе бидат видливи </w:t>
      </w:r>
      <w:r w:rsidR="001D0D30">
        <w:rPr>
          <w:lang w:val="el-GR"/>
        </w:rPr>
        <w:t xml:space="preserve">ο </w:t>
      </w:r>
      <w:r w:rsidRPr="009E5DE1">
        <w:rPr>
          <w:lang w:val="ru-RU"/>
        </w:rPr>
        <w:t>на порталот на трговецот.</w:t>
      </w:r>
    </w:p>
    <w:p w14:paraId="70FE8D93" w14:textId="77777777" w:rsidR="0075272D" w:rsidRPr="009E5DE1" w:rsidRDefault="0075272D" w:rsidP="00133C0B">
      <w:pPr>
        <w:rPr>
          <w:lang w:val="ru-RU"/>
        </w:rPr>
      </w:pPr>
    </w:p>
    <w:p w14:paraId="459EB032" w14:textId="3FED41C4" w:rsidR="00133C0B" w:rsidRPr="009E5DE1" w:rsidRDefault="00133C0B" w:rsidP="00133C0B">
      <w:pPr>
        <w:rPr>
          <w:lang w:val="ru-RU"/>
        </w:rPr>
      </w:pPr>
      <w:r w:rsidRPr="009E5DE1">
        <w:rPr>
          <w:lang w:val="ru-RU"/>
        </w:rPr>
        <w:t xml:space="preserve">Овој документ не е техничка спецификација на </w:t>
      </w:r>
      <w:r w:rsidRPr="00E03BFE">
        <w:rPr>
          <w:lang w:val="en-IE"/>
        </w:rPr>
        <w:t>Trader</w:t>
      </w:r>
      <w:r w:rsidRPr="009E5DE1">
        <w:rPr>
          <w:lang w:val="ru-RU"/>
        </w:rPr>
        <w:t xml:space="preserve"> </w:t>
      </w:r>
      <w:r w:rsidRPr="00E03BFE">
        <w:rPr>
          <w:lang w:val="en-IE"/>
        </w:rPr>
        <w:t>NCTS</w:t>
      </w:r>
      <w:r w:rsidRPr="009E5DE1">
        <w:rPr>
          <w:lang w:val="ru-RU"/>
        </w:rPr>
        <w:t xml:space="preserve"> и како таков не содржи никакви технички поврзани информации на пр. овластување, автентикација, крајни точки итн.</w:t>
      </w:r>
    </w:p>
    <w:p w14:paraId="73DA40F5" w14:textId="77777777" w:rsidR="00133C0B" w:rsidRPr="00E03BFE" w:rsidRDefault="00133C0B" w:rsidP="007E4CA4">
      <w:pPr>
        <w:pStyle w:val="Heading2"/>
      </w:pPr>
      <w:bookmarkStart w:id="69" w:name="_Toc144738361"/>
      <w:r w:rsidRPr="00E03BFE">
        <w:t>Структура на документ</w:t>
      </w:r>
      <w:bookmarkEnd w:id="69"/>
    </w:p>
    <w:p w14:paraId="16FAEC32" w14:textId="77777777" w:rsidR="00133C0B" w:rsidRPr="009E5DE1" w:rsidRDefault="00133C0B" w:rsidP="00133C0B">
      <w:pPr>
        <w:rPr>
          <w:lang w:val="ru-RU" w:eastAsia="en-AU"/>
        </w:rPr>
      </w:pPr>
      <w:r w:rsidRPr="009E5DE1">
        <w:rPr>
          <w:lang w:val="ru-RU" w:eastAsia="en-AU"/>
        </w:rPr>
        <w:t>Овој документ е поделен на следните делови:</w:t>
      </w:r>
    </w:p>
    <w:p w14:paraId="3343F0F0" w14:textId="77777777" w:rsidR="00133C0B" w:rsidRPr="009E5DE1" w:rsidRDefault="00133C0B" w:rsidP="00133C0B">
      <w:pPr>
        <w:rPr>
          <w:lang w:val="ru-RU" w:eastAsia="en-AU"/>
        </w:rPr>
      </w:pPr>
    </w:p>
    <w:p w14:paraId="507EF88F" w14:textId="77777777" w:rsidR="00133C0B" w:rsidRPr="009E5DE1" w:rsidRDefault="00133C0B" w:rsidP="001A3568">
      <w:pPr>
        <w:pStyle w:val="ListParagraph"/>
        <w:numPr>
          <w:ilvl w:val="0"/>
          <w:numId w:val="44"/>
        </w:numPr>
        <w:rPr>
          <w:rFonts w:asciiTheme="minorHAnsi" w:hAnsiTheme="minorHAnsi" w:cstheme="minorHAnsi"/>
          <w:szCs w:val="24"/>
          <w:lang w:val="ru-RU" w:eastAsia="en-AU"/>
        </w:rPr>
      </w:pPr>
      <w:r w:rsidRPr="009E5DE1">
        <w:rPr>
          <w:rFonts w:asciiTheme="minorHAnsi" w:hAnsiTheme="minorHAnsi" w:cstheme="minorHAnsi"/>
          <w:szCs w:val="24"/>
          <w:lang w:val="ru-RU" w:eastAsia="en-AU"/>
        </w:rPr>
        <w:t xml:space="preserve">Општи елементи на </w:t>
      </w:r>
      <w:r w:rsidRPr="00E03BFE">
        <w:rPr>
          <w:rFonts w:asciiTheme="minorHAnsi" w:hAnsiTheme="minorHAnsi" w:cstheme="minorHAnsi"/>
          <w:szCs w:val="24"/>
          <w:lang w:val="en-IE" w:eastAsia="en-AU"/>
        </w:rPr>
        <w:t>UI</w:t>
      </w:r>
      <w:r w:rsidRPr="009E5DE1">
        <w:rPr>
          <w:rFonts w:asciiTheme="minorHAnsi" w:hAnsiTheme="minorHAnsi" w:cstheme="minorHAnsi"/>
          <w:szCs w:val="24"/>
          <w:lang w:val="ru-RU" w:eastAsia="en-AU"/>
        </w:rPr>
        <w:t xml:space="preserve"> и основни задачи</w:t>
      </w:r>
    </w:p>
    <w:p w14:paraId="321269D4" w14:textId="77777777" w:rsidR="00133C0B" w:rsidRPr="00E03BFE" w:rsidRDefault="00133C0B" w:rsidP="001A3568">
      <w:pPr>
        <w:numPr>
          <w:ilvl w:val="0"/>
          <w:numId w:val="44"/>
        </w:numPr>
        <w:spacing w:before="60" w:after="60"/>
        <w:rPr>
          <w:rFonts w:cstheme="minorHAnsi"/>
          <w:lang w:val="en-IE" w:eastAsia="en-AU"/>
        </w:rPr>
      </w:pPr>
      <w:proofErr w:type="spellStart"/>
      <w:r w:rsidRPr="00E03BFE">
        <w:rPr>
          <w:lang w:val="en-IE"/>
        </w:rPr>
        <w:t>Основни</w:t>
      </w:r>
      <w:proofErr w:type="spellEnd"/>
      <w:r w:rsidRPr="00E03BFE">
        <w:rPr>
          <w:lang w:val="en-IE"/>
        </w:rPr>
        <w:t xml:space="preserve"> </w:t>
      </w:r>
      <w:proofErr w:type="spellStart"/>
      <w:r w:rsidRPr="00E03BFE">
        <w:rPr>
          <w:lang w:val="en-IE"/>
        </w:rPr>
        <w:t>концепти</w:t>
      </w:r>
      <w:proofErr w:type="spellEnd"/>
      <w:r w:rsidRPr="00E03BFE">
        <w:rPr>
          <w:lang w:val="en-IE"/>
        </w:rPr>
        <w:t xml:space="preserve"> и </w:t>
      </w:r>
      <w:proofErr w:type="spellStart"/>
      <w:r w:rsidRPr="00E03BFE">
        <w:rPr>
          <w:lang w:val="en-IE"/>
        </w:rPr>
        <w:t>термини</w:t>
      </w:r>
      <w:proofErr w:type="spellEnd"/>
    </w:p>
    <w:p w14:paraId="598B51D3" w14:textId="77777777" w:rsidR="00133C0B" w:rsidRPr="00E03BFE" w:rsidRDefault="00133C0B" w:rsidP="001A3568">
      <w:pPr>
        <w:pStyle w:val="ListParagraph"/>
        <w:numPr>
          <w:ilvl w:val="0"/>
          <w:numId w:val="44"/>
        </w:numPr>
        <w:rPr>
          <w:rFonts w:asciiTheme="minorHAnsi" w:hAnsiTheme="minorHAnsi" w:cstheme="minorHAnsi"/>
          <w:szCs w:val="24"/>
          <w:lang w:val="en-IE" w:eastAsia="en-AU"/>
        </w:rPr>
      </w:pPr>
      <w:proofErr w:type="spellStart"/>
      <w:r w:rsidRPr="00E03BFE">
        <w:rPr>
          <w:rFonts w:asciiTheme="minorHAnsi" w:hAnsiTheme="minorHAnsi" w:cstheme="minorHAnsi"/>
          <w:szCs w:val="24"/>
          <w:lang w:val="en-IE" w:eastAsia="en-AU"/>
        </w:rPr>
        <w:t>Главните</w:t>
      </w:r>
      <w:proofErr w:type="spellEnd"/>
      <w:r w:rsidRPr="00E03BFE">
        <w:rPr>
          <w:rFonts w:asciiTheme="minorHAnsi" w:hAnsiTheme="minorHAnsi" w:cstheme="minorHAnsi"/>
          <w:szCs w:val="24"/>
          <w:lang w:val="en-IE" w:eastAsia="en-AU"/>
        </w:rPr>
        <w:t xml:space="preserve"> </w:t>
      </w:r>
      <w:proofErr w:type="spellStart"/>
      <w:r w:rsidRPr="00E03BFE">
        <w:rPr>
          <w:rFonts w:asciiTheme="minorHAnsi" w:hAnsiTheme="minorHAnsi" w:cstheme="minorHAnsi"/>
          <w:szCs w:val="24"/>
          <w:lang w:val="en-IE" w:eastAsia="en-AU"/>
        </w:rPr>
        <w:t>делови</w:t>
      </w:r>
      <w:proofErr w:type="spellEnd"/>
      <w:r w:rsidRPr="00E03BFE">
        <w:rPr>
          <w:rFonts w:asciiTheme="minorHAnsi" w:hAnsiTheme="minorHAnsi" w:cstheme="minorHAnsi"/>
          <w:szCs w:val="24"/>
          <w:lang w:val="en-IE" w:eastAsia="en-AU"/>
        </w:rPr>
        <w:t xml:space="preserve"> </w:t>
      </w:r>
      <w:proofErr w:type="spellStart"/>
      <w:r w:rsidRPr="00E03BFE">
        <w:rPr>
          <w:rFonts w:asciiTheme="minorHAnsi" w:hAnsiTheme="minorHAnsi" w:cstheme="minorHAnsi"/>
          <w:szCs w:val="24"/>
          <w:lang w:val="en-IE" w:eastAsia="en-AU"/>
        </w:rPr>
        <w:t>за</w:t>
      </w:r>
      <w:proofErr w:type="spellEnd"/>
      <w:r w:rsidRPr="00E03BFE">
        <w:rPr>
          <w:rFonts w:asciiTheme="minorHAnsi" w:hAnsiTheme="minorHAnsi" w:cstheme="minorHAnsi"/>
          <w:szCs w:val="24"/>
          <w:lang w:val="en-IE" w:eastAsia="en-AU"/>
        </w:rPr>
        <w:t xml:space="preserve"> </w:t>
      </w:r>
      <w:proofErr w:type="spellStart"/>
      <w:r w:rsidRPr="00E03BFE">
        <w:rPr>
          <w:rFonts w:asciiTheme="minorHAnsi" w:hAnsiTheme="minorHAnsi" w:cstheme="minorHAnsi"/>
          <w:szCs w:val="24"/>
          <w:lang w:val="en-IE" w:eastAsia="en-AU"/>
        </w:rPr>
        <w:t>интерфејс</w:t>
      </w:r>
      <w:proofErr w:type="spellEnd"/>
    </w:p>
    <w:p w14:paraId="50CEE5B7" w14:textId="130D695C" w:rsidR="00133C0B" w:rsidRPr="00E03BFE" w:rsidRDefault="00133C0B" w:rsidP="001A3568">
      <w:pPr>
        <w:pStyle w:val="ListParagraph"/>
        <w:numPr>
          <w:ilvl w:val="0"/>
          <w:numId w:val="44"/>
        </w:numPr>
        <w:rPr>
          <w:rFonts w:asciiTheme="minorHAnsi" w:hAnsiTheme="minorHAnsi" w:cstheme="minorHAnsi"/>
          <w:szCs w:val="24"/>
          <w:lang w:val="en-IE" w:eastAsia="en-AU"/>
        </w:rPr>
      </w:pPr>
      <w:proofErr w:type="spellStart"/>
      <w:r w:rsidRPr="00E03BFE">
        <w:rPr>
          <w:rFonts w:asciiTheme="minorHAnsi" w:hAnsiTheme="minorHAnsi" w:cstheme="minorHAnsi"/>
          <w:szCs w:val="24"/>
          <w:lang w:val="en-IE" w:eastAsia="en-AU"/>
        </w:rPr>
        <w:t>Креирање</w:t>
      </w:r>
      <w:proofErr w:type="spellEnd"/>
      <w:r w:rsidRPr="00E03BFE">
        <w:rPr>
          <w:rFonts w:asciiTheme="minorHAnsi" w:hAnsiTheme="minorHAnsi" w:cstheme="minorHAnsi"/>
          <w:szCs w:val="24"/>
          <w:lang w:val="en-IE" w:eastAsia="en-AU"/>
        </w:rPr>
        <w:t xml:space="preserve"> и </w:t>
      </w:r>
      <w:proofErr w:type="spellStart"/>
      <w:r w:rsidRPr="00E03BFE">
        <w:rPr>
          <w:rFonts w:asciiTheme="minorHAnsi" w:hAnsiTheme="minorHAnsi" w:cstheme="minorHAnsi"/>
          <w:szCs w:val="24"/>
          <w:lang w:val="en-IE" w:eastAsia="en-AU"/>
        </w:rPr>
        <w:t>поднесување</w:t>
      </w:r>
      <w:proofErr w:type="spellEnd"/>
      <w:r w:rsidRPr="00E03BFE">
        <w:rPr>
          <w:rFonts w:asciiTheme="minorHAnsi" w:hAnsiTheme="minorHAnsi" w:cstheme="minorHAnsi"/>
          <w:szCs w:val="24"/>
          <w:lang w:val="en-IE" w:eastAsia="en-AU"/>
        </w:rPr>
        <w:t xml:space="preserve"> </w:t>
      </w:r>
      <w:proofErr w:type="spellStart"/>
      <w:r w:rsidRPr="00E03BFE">
        <w:rPr>
          <w:rFonts w:asciiTheme="minorHAnsi" w:hAnsiTheme="minorHAnsi" w:cstheme="minorHAnsi"/>
          <w:szCs w:val="24"/>
          <w:lang w:val="en-IE" w:eastAsia="en-AU"/>
        </w:rPr>
        <w:t>декларации</w:t>
      </w:r>
      <w:proofErr w:type="spellEnd"/>
    </w:p>
    <w:p w14:paraId="2C4F840F" w14:textId="77777777" w:rsidR="00133C0B" w:rsidRPr="009E5DE1" w:rsidRDefault="00133C0B" w:rsidP="001A3568">
      <w:pPr>
        <w:pStyle w:val="ListParagraph"/>
        <w:numPr>
          <w:ilvl w:val="0"/>
          <w:numId w:val="44"/>
        </w:numPr>
        <w:rPr>
          <w:rFonts w:asciiTheme="minorHAnsi" w:hAnsiTheme="minorHAnsi" w:cstheme="minorHAnsi"/>
          <w:szCs w:val="24"/>
          <w:lang w:val="ru-RU" w:eastAsia="en-AU"/>
        </w:rPr>
      </w:pPr>
      <w:r w:rsidRPr="009E5DE1">
        <w:rPr>
          <w:rFonts w:asciiTheme="minorHAnsi" w:hAnsiTheme="minorHAnsi" w:cstheme="minorHAnsi"/>
          <w:szCs w:val="24"/>
          <w:lang w:val="ru-RU" w:eastAsia="en-AU"/>
        </w:rPr>
        <w:t>Информации за специфични упатства за декларација</w:t>
      </w:r>
    </w:p>
    <w:p w14:paraId="412267C4" w14:textId="143EA5EE" w:rsidR="00133C0B" w:rsidRPr="009E5DE1" w:rsidRDefault="00133C0B" w:rsidP="001A3568">
      <w:pPr>
        <w:pStyle w:val="ListParagraph"/>
        <w:numPr>
          <w:ilvl w:val="0"/>
          <w:numId w:val="44"/>
        </w:numPr>
        <w:rPr>
          <w:rFonts w:asciiTheme="minorHAnsi" w:hAnsiTheme="minorHAnsi" w:cstheme="minorHAnsi"/>
          <w:szCs w:val="24"/>
          <w:lang w:val="ru-RU" w:eastAsia="en-AU"/>
        </w:rPr>
      </w:pPr>
      <w:r w:rsidRPr="009E5DE1">
        <w:rPr>
          <w:rFonts w:asciiTheme="minorHAnsi" w:hAnsiTheme="minorHAnsi" w:cstheme="minorHAnsi"/>
          <w:szCs w:val="24"/>
          <w:lang w:val="ru-RU" w:eastAsia="en-AU"/>
        </w:rPr>
        <w:t xml:space="preserve">Додаток </w:t>
      </w:r>
      <w:r w:rsidR="00F75445">
        <w:rPr>
          <w:rFonts w:asciiTheme="minorHAnsi" w:hAnsiTheme="minorHAnsi" w:cstheme="minorHAnsi"/>
          <w:szCs w:val="24"/>
          <w:lang w:val="el-GR" w:eastAsia="en-AU"/>
        </w:rPr>
        <w:t xml:space="preserve">Α </w:t>
      </w:r>
      <w:r w:rsidRPr="009E5DE1">
        <w:rPr>
          <w:rFonts w:asciiTheme="minorHAnsi" w:hAnsiTheme="minorHAnsi" w:cstheme="minorHAnsi"/>
          <w:szCs w:val="24"/>
          <w:lang w:val="ru-RU" w:eastAsia="en-AU"/>
        </w:rPr>
        <w:t>– Матрица за акција за декларација</w:t>
      </w:r>
    </w:p>
    <w:p w14:paraId="5FF3A11E" w14:textId="77777777" w:rsidR="00133C0B" w:rsidRPr="009E5DE1" w:rsidRDefault="00133C0B" w:rsidP="00133C0B">
      <w:pPr>
        <w:rPr>
          <w:rFonts w:cstheme="minorHAnsi"/>
          <w:lang w:val="ru-RU" w:eastAsia="en-AU"/>
        </w:rPr>
      </w:pPr>
    </w:p>
    <w:p w14:paraId="41A8AF4F" w14:textId="77777777" w:rsidR="00133C0B" w:rsidRPr="009E5DE1" w:rsidRDefault="00133C0B" w:rsidP="00133C0B">
      <w:pPr>
        <w:rPr>
          <w:lang w:val="ru-RU"/>
        </w:rPr>
      </w:pPr>
    </w:p>
    <w:p w14:paraId="45BAE22B" w14:textId="77777777" w:rsidR="00133C0B" w:rsidRPr="00E03BFE" w:rsidRDefault="00133C0B" w:rsidP="001A3568">
      <w:pPr>
        <w:pStyle w:val="Heading1"/>
        <w:numPr>
          <w:ilvl w:val="0"/>
          <w:numId w:val="40"/>
        </w:numPr>
        <w:overflowPunct/>
        <w:autoSpaceDE/>
        <w:autoSpaceDN/>
        <w:adjustRightInd/>
        <w:spacing w:before="120" w:after="120"/>
        <w:jc w:val="left"/>
        <w:textAlignment w:val="auto"/>
      </w:pPr>
      <w:bookmarkStart w:id="70" w:name="_Toc144738362"/>
      <w:r w:rsidRPr="00E03BFE">
        <w:lastRenderedPageBreak/>
        <w:t>Општи елементи на UI и основни задачи</w:t>
      </w:r>
      <w:bookmarkEnd w:id="70"/>
    </w:p>
    <w:p w14:paraId="2D836503" w14:textId="77777777" w:rsidR="00133C0B" w:rsidRPr="00E03BFE" w:rsidRDefault="00133C0B" w:rsidP="007E4CA4">
      <w:pPr>
        <w:pStyle w:val="Heading2"/>
      </w:pPr>
      <w:bookmarkStart w:id="71" w:name="_Toc144738363"/>
      <w:r w:rsidRPr="00E03BFE">
        <w:t>Најавување</w:t>
      </w:r>
      <w:bookmarkEnd w:id="71"/>
      <w:r w:rsidRPr="00E03BFE">
        <w:t xml:space="preserve"> </w:t>
      </w:r>
    </w:p>
    <w:p w14:paraId="7F4AD92D" w14:textId="79725034" w:rsidR="00133C0B" w:rsidRPr="009E5DE1" w:rsidRDefault="00133C0B" w:rsidP="006B4B3A">
      <w:pPr>
        <w:rPr>
          <w:lang w:val="ru-RU"/>
        </w:rPr>
      </w:pPr>
      <w:r w:rsidRPr="009E5DE1">
        <w:rPr>
          <w:lang w:val="ru-RU"/>
        </w:rPr>
        <w:t xml:space="preserve">За да пристапите до порталот </w:t>
      </w:r>
      <w:r w:rsidRPr="0029479E">
        <w:rPr>
          <w:lang w:val="en-IE"/>
        </w:rPr>
        <w:t>Trader</w:t>
      </w:r>
      <w:r w:rsidRPr="009E5DE1">
        <w:rPr>
          <w:lang w:val="ru-RU"/>
        </w:rPr>
        <w:t xml:space="preserve">, одете на почетната страница на порталот </w:t>
      </w:r>
      <w:r w:rsidRPr="0029479E">
        <w:rPr>
          <w:lang w:val="en-IE"/>
        </w:rPr>
        <w:t>Trader</w:t>
      </w:r>
      <w:r w:rsidRPr="009E5DE1">
        <w:rPr>
          <w:lang w:val="ru-RU"/>
        </w:rPr>
        <w:t xml:space="preserve"> и пополнете го корисничкото име и соодветната лозинка:</w:t>
      </w:r>
    </w:p>
    <w:p w14:paraId="51922732" w14:textId="77777777" w:rsidR="006B4B3A" w:rsidRDefault="006B4B3A" w:rsidP="00133C0B">
      <w:pPr>
        <w:rPr>
          <w:noProof/>
        </w:rPr>
      </w:pPr>
      <w:r w:rsidRPr="006B4B3A">
        <w:rPr>
          <w:noProof/>
        </w:rPr>
        <w:t xml:space="preserve"> </w:t>
      </w:r>
    </w:p>
    <w:p w14:paraId="757A85AF" w14:textId="6EF677D6" w:rsidR="00133C0B" w:rsidRDefault="006B4B3A" w:rsidP="00133C0B">
      <w:pPr>
        <w:rPr>
          <w:noProof/>
        </w:rPr>
      </w:pPr>
      <w:r w:rsidRPr="006B4B3A">
        <w:rPr>
          <w:noProof/>
          <w:lang w:val="en-US"/>
        </w:rPr>
        <w:drawing>
          <wp:inline distT="0" distB="0" distL="0" distR="0" wp14:anchorId="4B67C3EB" wp14:editId="36861466">
            <wp:extent cx="5886450" cy="3543300"/>
            <wp:effectExtent l="76200" t="76200" r="76200" b="762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6450" cy="3543300"/>
                    </a:xfrm>
                    <a:prstGeom prst="rect">
                      <a:avLst/>
                    </a:prstGeom>
                    <a:effectLst>
                      <a:glow rad="63500">
                        <a:schemeClr val="bg1">
                          <a:lumMod val="50000"/>
                          <a:alpha val="40000"/>
                        </a:schemeClr>
                      </a:glow>
                    </a:effectLst>
                  </pic:spPr>
                </pic:pic>
              </a:graphicData>
            </a:graphic>
          </wp:inline>
        </w:drawing>
      </w:r>
      <w:r w:rsidRPr="006B4B3A">
        <w:rPr>
          <w:noProof/>
        </w:rPr>
        <w:t xml:space="preserve"> </w:t>
      </w:r>
    </w:p>
    <w:p w14:paraId="7EFC92CC" w14:textId="737B405F" w:rsidR="006B4B3A" w:rsidRPr="006B4B3A" w:rsidRDefault="006B4B3A" w:rsidP="006B4B3A">
      <w:pPr>
        <w:pStyle w:val="ListParagraph"/>
        <w:numPr>
          <w:ilvl w:val="0"/>
          <w:numId w:val="0"/>
        </w:numPr>
        <w:ind w:left="432"/>
        <w:jc w:val="center"/>
        <w:rPr>
          <w:b/>
          <w:iCs/>
          <w:lang w:val="el-GR"/>
        </w:rPr>
      </w:pPr>
      <w:bookmarkStart w:id="72" w:name="_Toc144738399"/>
      <w:r w:rsidRPr="006B4B3A">
        <w:rPr>
          <w:iCs/>
          <w:lang w:val="el-GR"/>
        </w:rPr>
        <w:t xml:space="preserve">Слика </w:t>
      </w:r>
      <w:r w:rsidRPr="006B4B3A">
        <w:rPr>
          <w:iCs/>
          <w:lang w:val="el-GR"/>
        </w:rPr>
        <w:fldChar w:fldCharType="begin"/>
      </w:r>
      <w:r w:rsidRPr="006B4B3A">
        <w:rPr>
          <w:iCs/>
          <w:lang w:val="el-GR"/>
        </w:rPr>
        <w:instrText xml:space="preserve"> SEQ Figure \* ARABIC </w:instrText>
      </w:r>
      <w:r w:rsidRPr="006B4B3A">
        <w:rPr>
          <w:iCs/>
          <w:lang w:val="el-GR"/>
        </w:rPr>
        <w:fldChar w:fldCharType="separate"/>
      </w:r>
      <w:r w:rsidR="001D0D30">
        <w:rPr>
          <w:iCs/>
          <w:noProof/>
          <w:lang w:val="el-GR"/>
        </w:rPr>
        <w:t xml:space="preserve">1 </w:t>
      </w:r>
      <w:r w:rsidRPr="006B4B3A">
        <w:rPr>
          <w:lang w:val="el-GR"/>
        </w:rPr>
        <w:fldChar w:fldCharType="end"/>
      </w:r>
      <w:r w:rsidRPr="006B4B3A">
        <w:rPr>
          <w:iCs/>
          <w:lang w:val="en-US"/>
        </w:rPr>
        <w:t xml:space="preserve">NCTS </w:t>
      </w:r>
      <w:r>
        <w:rPr>
          <w:iCs/>
        </w:rPr>
        <w:t>Екран за најава</w:t>
      </w:r>
      <w:bookmarkEnd w:id="72"/>
    </w:p>
    <w:p w14:paraId="786791F7" w14:textId="77777777" w:rsidR="00133C0B" w:rsidRPr="00E03BFE" w:rsidRDefault="00133C0B" w:rsidP="007E4CA4">
      <w:pPr>
        <w:pStyle w:val="Heading2"/>
      </w:pPr>
      <w:bookmarkStart w:id="73" w:name="_Toc144738364"/>
      <w:r w:rsidRPr="00E03BFE">
        <w:t>Главниот екран на апликацијата</w:t>
      </w:r>
      <w:bookmarkEnd w:id="73"/>
      <w:r w:rsidRPr="00E03BFE">
        <w:t xml:space="preserve"> </w:t>
      </w:r>
    </w:p>
    <w:p w14:paraId="3857B9A0" w14:textId="77777777" w:rsidR="00133C0B" w:rsidRPr="00E03BFE" w:rsidRDefault="00133C0B" w:rsidP="007E4CA4">
      <w:pPr>
        <w:pStyle w:val="Heading3"/>
      </w:pPr>
      <w:bookmarkStart w:id="74" w:name="_Toc144738365"/>
      <w:r w:rsidRPr="00E03BFE">
        <w:t>Заеднички елементи на екранот</w:t>
      </w:r>
      <w:bookmarkEnd w:id="74"/>
    </w:p>
    <w:p w14:paraId="18790392" w14:textId="7E59209D" w:rsidR="00133C0B" w:rsidRPr="009E5DE1" w:rsidRDefault="00133C0B" w:rsidP="00133C0B">
      <w:pPr>
        <w:rPr>
          <w:rFonts w:cstheme="minorHAnsi"/>
          <w:lang w:val="ru-RU"/>
        </w:rPr>
      </w:pPr>
      <w:r w:rsidRPr="009E5DE1">
        <w:rPr>
          <w:rFonts w:cstheme="minorHAnsi"/>
          <w:lang w:val="ru-RU"/>
        </w:rPr>
        <w:t>Интерфејсот се состои од следните елементи на екранот како што е прикажано на сликата од екранот подолу:</w:t>
      </w:r>
    </w:p>
    <w:p w14:paraId="758AC6B6" w14:textId="77777777" w:rsidR="00133C0B" w:rsidRPr="009E5DE1"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Копче за прикажување/скриј на менито (го прикажува / го крие избирачот на секции)</w:t>
      </w:r>
    </w:p>
    <w:p w14:paraId="67F629AD" w14:textId="57FE555B" w:rsidR="00133C0B" w:rsidRPr="009E5DE1" w:rsidRDefault="00FF1991" w:rsidP="001A3568">
      <w:pPr>
        <w:pStyle w:val="ListParagraph"/>
        <w:numPr>
          <w:ilvl w:val="0"/>
          <w:numId w:val="42"/>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Дел од менито (секции што се склопуваат)</w:t>
      </w:r>
    </w:p>
    <w:p w14:paraId="69A9D1E6" w14:textId="77777777" w:rsidR="00133C0B" w:rsidRPr="009E5DE1"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Избирач на дејства (список на достапни дејства во зависност од избраниот објект)</w:t>
      </w:r>
    </w:p>
    <w:p w14:paraId="32E64EA7" w14:textId="2ADDC63C" w:rsidR="00133C0B" w:rsidRPr="009E5DE1" w:rsidRDefault="006B4B3A" w:rsidP="001A3568">
      <w:pPr>
        <w:pStyle w:val="ListParagraph"/>
        <w:numPr>
          <w:ilvl w:val="0"/>
          <w:numId w:val="42"/>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Индикатор за предупредување за пораки / Тајмер за неактивност на екранот / Копче за одјавување.</w:t>
      </w:r>
    </w:p>
    <w:p w14:paraId="48643E4D" w14:textId="77777777" w:rsidR="00133C0B" w:rsidRPr="009E5DE1"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Копчиња за навигација на мрежа/страница</w:t>
      </w:r>
    </w:p>
    <w:p w14:paraId="48B6DD73" w14:textId="77777777" w:rsidR="00133C0B" w:rsidRPr="00E03BFE"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proofErr w:type="spellStart"/>
      <w:r w:rsidRPr="00E03BFE">
        <w:rPr>
          <w:rFonts w:asciiTheme="minorHAnsi" w:hAnsiTheme="minorHAnsi" w:cstheme="minorHAnsi"/>
          <w:szCs w:val="24"/>
          <w:lang w:val="en-IE"/>
        </w:rPr>
        <w:t>Копче</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за</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почеток</w:t>
      </w:r>
      <w:proofErr w:type="spellEnd"/>
    </w:p>
    <w:p w14:paraId="2A5A5793" w14:textId="77777777" w:rsidR="00133C0B" w:rsidRPr="00E03BFE"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proofErr w:type="spellStart"/>
      <w:r w:rsidRPr="00E03BFE">
        <w:rPr>
          <w:rFonts w:asciiTheme="minorHAnsi" w:hAnsiTheme="minorHAnsi" w:cstheme="minorHAnsi"/>
          <w:szCs w:val="24"/>
          <w:lang w:val="en-IE"/>
        </w:rPr>
        <w:t>Копче</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за</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назад</w:t>
      </w:r>
      <w:proofErr w:type="spellEnd"/>
    </w:p>
    <w:p w14:paraId="66DE713A" w14:textId="77777777" w:rsidR="00133C0B" w:rsidRPr="009E5DE1"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Област на заглавие (каде што е применливо)</w:t>
      </w:r>
    </w:p>
    <w:p w14:paraId="7EAA9B34" w14:textId="77777777" w:rsidR="00133C0B" w:rsidRPr="009E5DE1"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lastRenderedPageBreak/>
        <w:t>Подрачје на мрежа со детали (каде што е применливо)</w:t>
      </w:r>
    </w:p>
    <w:p w14:paraId="721111A0" w14:textId="77777777" w:rsidR="00133C0B" w:rsidRPr="009E5DE1"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Решетка со прилози (каде што е применливо)</w:t>
      </w:r>
    </w:p>
    <w:p w14:paraId="485EC3E4" w14:textId="57E6AEEC" w:rsidR="00133C0B" w:rsidRPr="00E03BFE" w:rsidRDefault="00380CE0" w:rsidP="00380CE0">
      <w:pPr>
        <w:spacing w:after="160" w:line="259" w:lineRule="auto"/>
        <w:contextualSpacing/>
        <w:jc w:val="center"/>
        <w:rPr>
          <w:lang w:val="en-IE"/>
        </w:rPr>
      </w:pPr>
      <w:r>
        <w:rPr>
          <w:noProof/>
          <w:lang w:val="en-US"/>
        </w:rPr>
        <w:drawing>
          <wp:inline distT="0" distB="0" distL="0" distR="0" wp14:anchorId="47D17FB5" wp14:editId="0D508003">
            <wp:extent cx="5886450" cy="28003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Common Screen Elements.png"/>
                    <pic:cNvPicPr/>
                  </pic:nvPicPr>
                  <pic:blipFill>
                    <a:blip r:embed="rId10"/>
                    <a:stretch>
                      <a:fillRect/>
                    </a:stretch>
                  </pic:blipFill>
                  <pic:spPr>
                    <a:xfrm>
                      <a:off x="0" y="0"/>
                      <a:ext cx="5886450" cy="2800350"/>
                    </a:xfrm>
                    <a:prstGeom prst="rect">
                      <a:avLst/>
                    </a:prstGeom>
                  </pic:spPr>
                </pic:pic>
              </a:graphicData>
            </a:graphic>
          </wp:inline>
        </w:drawing>
      </w:r>
    </w:p>
    <w:p w14:paraId="67BC3C71" w14:textId="444ED928" w:rsidR="006B4B3A" w:rsidRPr="006B4B3A" w:rsidRDefault="006B4B3A" w:rsidP="006B4B3A">
      <w:pPr>
        <w:jc w:val="center"/>
        <w:rPr>
          <w:b/>
          <w:iCs/>
          <w:lang w:val="el-GR"/>
        </w:rPr>
      </w:pPr>
      <w:bookmarkStart w:id="75" w:name="_Toc144738400"/>
      <w:r w:rsidRPr="006B4B3A">
        <w:rPr>
          <w:iCs/>
          <w:lang w:val="el-GR"/>
        </w:rPr>
        <w:t xml:space="preserve">Слика </w:t>
      </w:r>
      <w:r w:rsidRPr="006B4B3A">
        <w:rPr>
          <w:iCs/>
          <w:lang w:val="el-GR"/>
        </w:rPr>
        <w:fldChar w:fldCharType="begin"/>
      </w:r>
      <w:r w:rsidRPr="006B4B3A">
        <w:rPr>
          <w:iCs/>
          <w:lang w:val="el-GR"/>
        </w:rPr>
        <w:instrText xml:space="preserve"> SEQ Figure \* ARABIC </w:instrText>
      </w:r>
      <w:r w:rsidRPr="006B4B3A">
        <w:rPr>
          <w:iCs/>
          <w:lang w:val="el-GR"/>
        </w:rPr>
        <w:fldChar w:fldCharType="separate"/>
      </w:r>
      <w:r w:rsidR="001D0D30">
        <w:rPr>
          <w:iCs/>
          <w:noProof/>
          <w:lang w:val="el-GR"/>
        </w:rPr>
        <w:t xml:space="preserve">2 </w:t>
      </w:r>
      <w:r w:rsidRPr="006B4B3A">
        <w:rPr>
          <w:lang w:val="el-GR"/>
        </w:rPr>
        <w:fldChar w:fldCharType="end"/>
      </w:r>
      <w:r w:rsidRPr="006B4B3A">
        <w:rPr>
          <w:iCs/>
        </w:rPr>
        <w:t>вообичаени елементи на екранот</w:t>
      </w:r>
      <w:bookmarkEnd w:id="75"/>
    </w:p>
    <w:p w14:paraId="158E761E" w14:textId="2D953B74" w:rsidR="006B4B3A" w:rsidRPr="006B4B3A" w:rsidRDefault="006B4B3A" w:rsidP="006B4B3A">
      <w:pPr>
        <w:rPr>
          <w:lang w:val="el-GR"/>
        </w:rPr>
      </w:pPr>
    </w:p>
    <w:p w14:paraId="38AA3DE4" w14:textId="2BFFCFE4" w:rsidR="00133C0B" w:rsidRDefault="00133C0B" w:rsidP="00133C0B">
      <w:pPr>
        <w:rPr>
          <w:lang w:val="en-IE"/>
        </w:rPr>
      </w:pPr>
    </w:p>
    <w:p w14:paraId="636BED14" w14:textId="77777777" w:rsidR="00C75798" w:rsidRDefault="00C75798">
      <w:pPr>
        <w:jc w:val="left"/>
        <w:rPr>
          <w:szCs w:val="22"/>
          <w:lang w:val="en-GB" w:eastAsia="en-AU"/>
        </w:rPr>
      </w:pPr>
      <w:bookmarkStart w:id="76" w:name="_Toc24981999"/>
      <w:r>
        <w:br w:type="page"/>
      </w:r>
    </w:p>
    <w:p w14:paraId="6B4F922B" w14:textId="7EB23725" w:rsidR="00133C0B" w:rsidRPr="00E03BFE" w:rsidRDefault="00133C0B" w:rsidP="007E4CA4">
      <w:pPr>
        <w:pStyle w:val="Heading3"/>
      </w:pPr>
      <w:bookmarkStart w:id="77" w:name="_Toc144738366"/>
      <w:r w:rsidRPr="00E03BFE">
        <w:lastRenderedPageBreak/>
        <w:t xml:space="preserve">Теренски </w:t>
      </w:r>
      <w:bookmarkEnd w:id="76"/>
      <w:r w:rsidRPr="00E03BFE">
        <w:t>индикатори</w:t>
      </w:r>
      <w:bookmarkEnd w:id="77"/>
    </w:p>
    <w:p w14:paraId="66A76891" w14:textId="77777777" w:rsidR="00133C0B" w:rsidRPr="009E5DE1" w:rsidRDefault="00133C0B" w:rsidP="00133C0B">
      <w:pPr>
        <w:rPr>
          <w:lang w:val="ru-RU"/>
        </w:rPr>
      </w:pPr>
      <w:r w:rsidRPr="009E5DE1">
        <w:rPr>
          <w:lang w:val="ru-RU"/>
        </w:rPr>
        <w:t>Овој дел ги опишува специјалните показатели што може да се користат во полињата каде што се очекува внесување податоци.</w:t>
      </w:r>
    </w:p>
    <w:p w14:paraId="27121793" w14:textId="77777777" w:rsidR="00A05D4F" w:rsidRPr="009E5DE1" w:rsidRDefault="00A05D4F" w:rsidP="00133C0B">
      <w:pPr>
        <w:rPr>
          <w:lang w:val="ru-RU"/>
        </w:rPr>
      </w:pPr>
    </w:p>
    <w:p w14:paraId="6281FE62" w14:textId="7C1F1CEB" w:rsidR="00133C0B" w:rsidRPr="009E5DE1" w:rsidRDefault="00133C0B" w:rsidP="001A3568">
      <w:pPr>
        <w:pStyle w:val="ListParagraph"/>
        <w:numPr>
          <w:ilvl w:val="0"/>
          <w:numId w:val="51"/>
        </w:numPr>
        <w:rPr>
          <w:rFonts w:asciiTheme="minorHAnsi" w:hAnsiTheme="minorHAnsi" w:cstheme="minorHAnsi"/>
          <w:szCs w:val="24"/>
          <w:lang w:val="ru-RU"/>
        </w:rPr>
      </w:pPr>
      <w:r w:rsidRPr="009E5DE1">
        <w:rPr>
          <w:rFonts w:asciiTheme="minorHAnsi" w:hAnsiTheme="minorHAnsi" w:cstheme="minorHAnsi"/>
          <w:szCs w:val="24"/>
          <w:lang w:val="ru-RU"/>
        </w:rPr>
        <w:t>Задолжителни полиња. Полето што е означено со икона со ѕвездичка, како на сликата подолу, е задолжително. Сите задолжителни полиња на формуларот мора да се пополнат пред да се поднесе формуларот.</w:t>
      </w:r>
    </w:p>
    <w:p w14:paraId="3008CE65" w14:textId="2B31C73A" w:rsidR="00133C0B" w:rsidRPr="00E03BFE" w:rsidRDefault="00A05D4F" w:rsidP="00A05D4F">
      <w:pPr>
        <w:ind w:left="720"/>
        <w:rPr>
          <w:rFonts w:cstheme="minorHAnsi"/>
          <w:lang w:val="en-IE"/>
        </w:rPr>
      </w:pPr>
      <w:r>
        <w:rPr>
          <w:rFonts w:cstheme="minorHAnsi"/>
          <w:noProof/>
          <w:lang w:val="en-US"/>
        </w:rPr>
        <w:drawing>
          <wp:inline distT="0" distB="0" distL="0" distR="0" wp14:anchorId="2FB4C341" wp14:editId="2CB0FC99">
            <wp:extent cx="2506337" cy="269223"/>
            <wp:effectExtent l="25400" t="25400" r="85090" b="869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3-08-31 at 11.30.17.png"/>
                    <pic:cNvPicPr/>
                  </pic:nvPicPr>
                  <pic:blipFill>
                    <a:blip r:embed="rId11"/>
                    <a:stretch>
                      <a:fillRect/>
                    </a:stretch>
                  </pic:blipFill>
                  <pic:spPr>
                    <a:xfrm>
                      <a:off x="0" y="0"/>
                      <a:ext cx="2660559" cy="285789"/>
                    </a:xfrm>
                    <a:prstGeom prst="rect">
                      <a:avLst/>
                    </a:prstGeom>
                    <a:effectLst>
                      <a:outerShdw blurRad="50800" dist="38100" dir="2700000" algn="tl" rotWithShape="0">
                        <a:prstClr val="black">
                          <a:alpha val="40000"/>
                        </a:prstClr>
                      </a:outerShdw>
                    </a:effectLst>
                  </pic:spPr>
                </pic:pic>
              </a:graphicData>
            </a:graphic>
          </wp:inline>
        </w:drawing>
      </w:r>
    </w:p>
    <w:p w14:paraId="5CE2B588" w14:textId="5955F152" w:rsidR="00133C0B" w:rsidRPr="009E5DE1" w:rsidRDefault="00133C0B" w:rsidP="001A3568">
      <w:pPr>
        <w:pStyle w:val="ListParagraph"/>
        <w:numPr>
          <w:ilvl w:val="0"/>
          <w:numId w:val="51"/>
        </w:numPr>
        <w:rPr>
          <w:rFonts w:asciiTheme="minorHAnsi" w:hAnsiTheme="minorHAnsi" w:cstheme="minorHAnsi"/>
          <w:szCs w:val="24"/>
          <w:lang w:val="ru-RU"/>
        </w:rPr>
      </w:pPr>
      <w:r w:rsidRPr="009E5DE1">
        <w:rPr>
          <w:rFonts w:asciiTheme="minorHAnsi" w:hAnsiTheme="minorHAnsi" w:cstheme="minorHAnsi"/>
          <w:szCs w:val="24"/>
          <w:lang w:val="ru-RU"/>
        </w:rPr>
        <w:t>Долги списоци за пребарување. Полето што е означено со икона за зголемување на објективот, како на сликата подолу, се податоци ограничени од компонентата на списокот за пребарување.</w:t>
      </w:r>
    </w:p>
    <w:p w14:paraId="005B0F22" w14:textId="77777777" w:rsidR="00133C0B" w:rsidRPr="009E5DE1" w:rsidRDefault="00133C0B" w:rsidP="00067879">
      <w:pPr>
        <w:rPr>
          <w:rFonts w:cstheme="minorHAnsi"/>
          <w:lang w:val="ru-RU"/>
        </w:rPr>
      </w:pPr>
    </w:p>
    <w:p w14:paraId="40602DF8" w14:textId="4C32FA07" w:rsidR="00133C0B" w:rsidRPr="00E03BFE" w:rsidRDefault="004618B0" w:rsidP="004618B0">
      <w:pPr>
        <w:ind w:left="720"/>
        <w:rPr>
          <w:lang w:val="en-IE"/>
        </w:rPr>
      </w:pPr>
      <w:r>
        <w:rPr>
          <w:noProof/>
          <w:lang w:val="en-US"/>
        </w:rPr>
        <w:drawing>
          <wp:inline distT="0" distB="0" distL="0" distR="0" wp14:anchorId="5AAEAB58" wp14:editId="0203EE1F">
            <wp:extent cx="2151779" cy="273242"/>
            <wp:effectExtent l="25400" t="25400" r="83820" b="952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3-08-31 at 11.35.08.png"/>
                    <pic:cNvPicPr/>
                  </pic:nvPicPr>
                  <pic:blipFill>
                    <a:blip r:embed="rId12"/>
                    <a:stretch>
                      <a:fillRect/>
                    </a:stretch>
                  </pic:blipFill>
                  <pic:spPr>
                    <a:xfrm>
                      <a:off x="0" y="0"/>
                      <a:ext cx="2368249" cy="300730"/>
                    </a:xfrm>
                    <a:prstGeom prst="rect">
                      <a:avLst/>
                    </a:prstGeom>
                    <a:effectLst>
                      <a:outerShdw blurRad="50800" dist="38100" dir="2700000" algn="tl" rotWithShape="0">
                        <a:prstClr val="black">
                          <a:alpha val="40000"/>
                        </a:prstClr>
                      </a:outerShdw>
                    </a:effectLst>
                  </pic:spPr>
                </pic:pic>
              </a:graphicData>
            </a:graphic>
          </wp:inline>
        </w:drawing>
      </w:r>
    </w:p>
    <w:p w14:paraId="44D059CA" w14:textId="77777777" w:rsidR="00133C0B" w:rsidRPr="009E5DE1" w:rsidRDefault="00133C0B" w:rsidP="001A3568">
      <w:pPr>
        <w:pStyle w:val="ListParagraph"/>
        <w:numPr>
          <w:ilvl w:val="0"/>
          <w:numId w:val="51"/>
        </w:numPr>
        <w:rPr>
          <w:rFonts w:asciiTheme="minorHAnsi" w:hAnsiTheme="minorHAnsi" w:cstheme="minorHAnsi"/>
          <w:szCs w:val="24"/>
          <w:lang w:val="ru-RU"/>
        </w:rPr>
      </w:pPr>
      <w:r w:rsidRPr="00E03BFE">
        <w:rPr>
          <w:rFonts w:asciiTheme="minorHAnsi" w:hAnsiTheme="minorHAnsi" w:cstheme="minorHAnsi"/>
          <w:noProof/>
          <w:szCs w:val="24"/>
          <w:lang w:val="en-US" w:eastAsia="en-US"/>
        </w:rPr>
        <w:drawing>
          <wp:anchor distT="0" distB="0" distL="114300" distR="114300" simplePos="0" relativeHeight="251687936" behindDoc="0" locked="0" layoutInCell="1" allowOverlap="1" wp14:anchorId="6CC764AF" wp14:editId="2B19B5A0">
            <wp:simplePos x="0" y="0"/>
            <wp:positionH relativeFrom="column">
              <wp:posOffset>454341</wp:posOffset>
            </wp:positionH>
            <wp:positionV relativeFrom="paragraph">
              <wp:posOffset>501942</wp:posOffset>
            </wp:positionV>
            <wp:extent cx="2821305" cy="327025"/>
            <wp:effectExtent l="25400" t="25400" r="86995" b="92075"/>
            <wp:wrapTopAndBottom/>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019-11-14_11h18_28.png"/>
                    <pic:cNvPicPr/>
                  </pic:nvPicPr>
                  <pic:blipFill>
                    <a:blip r:embed="rId13">
                      <a:extLst>
                        <a:ext uri="{28A0092B-C50C-407E-A947-70E740481C1C}">
                          <a14:useLocalDpi xmlns:a14="http://schemas.microsoft.com/office/drawing/2010/main" val="0"/>
                        </a:ext>
                      </a:extLst>
                    </a:blip>
                    <a:stretch>
                      <a:fillRect/>
                    </a:stretch>
                  </pic:blipFill>
                  <pic:spPr>
                    <a:xfrm>
                      <a:off x="0" y="0"/>
                      <a:ext cx="2821305" cy="3270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E5DE1">
        <w:rPr>
          <w:rFonts w:asciiTheme="minorHAnsi" w:hAnsiTheme="minorHAnsi" w:cstheme="minorHAnsi"/>
          <w:szCs w:val="24"/>
          <w:lang w:val="ru-RU"/>
        </w:rPr>
        <w:t>Кратки листи за пребарување. Полето што е означено како на сликата подолу е податоци ограничени од кратката паѓачка компонента.</w:t>
      </w:r>
    </w:p>
    <w:p w14:paraId="08116251" w14:textId="77777777" w:rsidR="00133C0B" w:rsidRPr="009E5DE1" w:rsidRDefault="00133C0B" w:rsidP="00133C0B">
      <w:pPr>
        <w:rPr>
          <w:rFonts w:cstheme="minorHAnsi"/>
          <w:lang w:val="ru-RU"/>
        </w:rPr>
      </w:pPr>
    </w:p>
    <w:p w14:paraId="1DF57F4A" w14:textId="77777777" w:rsidR="00133C0B" w:rsidRPr="009E5DE1" w:rsidRDefault="00133C0B" w:rsidP="001A3568">
      <w:pPr>
        <w:pStyle w:val="ListParagraph"/>
        <w:numPr>
          <w:ilvl w:val="0"/>
          <w:numId w:val="51"/>
        </w:numPr>
        <w:rPr>
          <w:rFonts w:asciiTheme="minorHAnsi" w:hAnsiTheme="minorHAnsi" w:cstheme="minorHAnsi"/>
          <w:szCs w:val="24"/>
          <w:lang w:val="ru-RU"/>
        </w:rPr>
      </w:pPr>
      <w:r w:rsidRPr="00E03BFE">
        <w:rPr>
          <w:rFonts w:asciiTheme="minorHAnsi" w:hAnsiTheme="minorHAnsi" w:cstheme="minorHAnsi"/>
          <w:noProof/>
          <w:szCs w:val="24"/>
          <w:lang w:val="en-US" w:eastAsia="en-US"/>
        </w:rPr>
        <w:drawing>
          <wp:anchor distT="0" distB="0" distL="114300" distR="114300" simplePos="0" relativeHeight="251686912" behindDoc="0" locked="0" layoutInCell="1" allowOverlap="1" wp14:anchorId="7FCF9040" wp14:editId="4BE57734">
            <wp:simplePos x="0" y="0"/>
            <wp:positionH relativeFrom="column">
              <wp:posOffset>457149</wp:posOffset>
            </wp:positionH>
            <wp:positionV relativeFrom="paragraph">
              <wp:posOffset>515732</wp:posOffset>
            </wp:positionV>
            <wp:extent cx="2919095" cy="332740"/>
            <wp:effectExtent l="25400" t="25400" r="90805" b="8636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2019-11-14_10h55_28.png"/>
                    <pic:cNvPicPr/>
                  </pic:nvPicPr>
                  <pic:blipFill>
                    <a:blip r:embed="rId14">
                      <a:extLst>
                        <a:ext uri="{28A0092B-C50C-407E-A947-70E740481C1C}">
                          <a14:useLocalDpi xmlns:a14="http://schemas.microsoft.com/office/drawing/2010/main" val="0"/>
                        </a:ext>
                      </a:extLst>
                    </a:blip>
                    <a:stretch>
                      <a:fillRect/>
                    </a:stretch>
                  </pic:blipFill>
                  <pic:spPr>
                    <a:xfrm>
                      <a:off x="0" y="0"/>
                      <a:ext cx="2919095" cy="3327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E5DE1">
        <w:rPr>
          <w:rFonts w:asciiTheme="minorHAnsi" w:hAnsiTheme="minorHAnsi" w:cstheme="minorHAnsi"/>
          <w:szCs w:val="24"/>
          <w:lang w:val="ru-RU"/>
        </w:rPr>
        <w:t>Избирач на датум. Полето што е означено со икона за календар, како на сликата подолу, се надополнува со компонентата за избирање датум.</w:t>
      </w:r>
    </w:p>
    <w:p w14:paraId="6E2106C2" w14:textId="77777777" w:rsidR="00133C0B" w:rsidRPr="009E5DE1" w:rsidRDefault="00133C0B" w:rsidP="00133C0B">
      <w:pPr>
        <w:rPr>
          <w:rFonts w:cstheme="minorHAnsi"/>
          <w:lang w:val="ru-RU"/>
        </w:rPr>
      </w:pPr>
    </w:p>
    <w:p w14:paraId="45864902" w14:textId="77777777" w:rsidR="005B3C9A" w:rsidRPr="009E5DE1" w:rsidRDefault="005B3C9A">
      <w:pPr>
        <w:jc w:val="left"/>
        <w:rPr>
          <w:szCs w:val="22"/>
          <w:lang w:val="ru-RU" w:eastAsia="en-AU"/>
        </w:rPr>
      </w:pPr>
      <w:bookmarkStart w:id="78" w:name="_Toc137823875"/>
      <w:r>
        <w:br w:type="page"/>
      </w:r>
    </w:p>
    <w:p w14:paraId="19E7BBD5" w14:textId="360A55B1" w:rsidR="00067879" w:rsidRPr="00881D5B" w:rsidRDefault="00067879" w:rsidP="007E4CA4">
      <w:pPr>
        <w:pStyle w:val="Heading2"/>
      </w:pPr>
      <w:bookmarkStart w:id="79" w:name="_Toc144738367"/>
      <w:r w:rsidRPr="00881D5B">
        <w:lastRenderedPageBreak/>
        <w:t>Заеднички компоненти</w:t>
      </w:r>
      <w:bookmarkEnd w:id="78"/>
      <w:bookmarkEnd w:id="79"/>
    </w:p>
    <w:p w14:paraId="6A1DACB9" w14:textId="77777777" w:rsidR="00067879" w:rsidRPr="009E5DE1" w:rsidRDefault="00067879" w:rsidP="00067879">
      <w:pPr>
        <w:rPr>
          <w:lang w:val="ru-RU"/>
        </w:rPr>
      </w:pPr>
      <w:r w:rsidRPr="009E5DE1">
        <w:rPr>
          <w:lang w:val="ru-RU"/>
        </w:rPr>
        <w:t>Следните делови ги опишуваат вообичаените компоненти што се користат како дел од мрежите и формите на апликацијата.</w:t>
      </w:r>
    </w:p>
    <w:p w14:paraId="0F7826F4" w14:textId="77777777" w:rsidR="00067879" w:rsidRPr="00881D5B" w:rsidRDefault="00067879" w:rsidP="007E4CA4">
      <w:pPr>
        <w:pStyle w:val="Heading3"/>
      </w:pPr>
      <w:bookmarkStart w:id="80" w:name="_Toc137823876"/>
      <w:bookmarkStart w:id="81" w:name="_Toc144738368"/>
      <w:r w:rsidRPr="00881D5B">
        <w:t>Наслови на колони на мрежа</w:t>
      </w:r>
      <w:bookmarkEnd w:id="80"/>
      <w:bookmarkEnd w:id="81"/>
    </w:p>
    <w:p w14:paraId="0F7B07C8" w14:textId="77777777" w:rsidR="00067879" w:rsidRPr="009E5DE1" w:rsidRDefault="00067879" w:rsidP="00067879">
      <w:pPr>
        <w:rPr>
          <w:lang w:val="ru-RU" w:eastAsia="en-AU"/>
        </w:rPr>
      </w:pPr>
      <w:r w:rsidRPr="00881D5B">
        <w:rPr>
          <w:noProof/>
          <w:lang w:val="en-US"/>
        </w:rPr>
        <mc:AlternateContent>
          <mc:Choice Requires="wpg">
            <w:drawing>
              <wp:anchor distT="0" distB="0" distL="114300" distR="114300" simplePos="0" relativeHeight="251717632" behindDoc="1" locked="0" layoutInCell="1" allowOverlap="1" wp14:anchorId="3ADF02A5" wp14:editId="770991CE">
                <wp:simplePos x="0" y="0"/>
                <wp:positionH relativeFrom="column">
                  <wp:posOffset>1270</wp:posOffset>
                </wp:positionH>
                <wp:positionV relativeFrom="paragraph">
                  <wp:posOffset>269875</wp:posOffset>
                </wp:positionV>
                <wp:extent cx="6645910" cy="629920"/>
                <wp:effectExtent l="190500" t="0" r="173990" b="189230"/>
                <wp:wrapTight wrapText="bothSides">
                  <wp:wrapPolygon edited="0">
                    <wp:start x="16098" y="0"/>
                    <wp:lineTo x="-186" y="0"/>
                    <wp:lineTo x="-186" y="10452"/>
                    <wp:lineTo x="-619" y="10452"/>
                    <wp:lineTo x="-557" y="26129"/>
                    <wp:lineTo x="124" y="27435"/>
                    <wp:lineTo x="21423" y="27435"/>
                    <wp:lineTo x="21484" y="26129"/>
                    <wp:lineTo x="22104" y="21556"/>
                    <wp:lineTo x="22104" y="20903"/>
                    <wp:lineTo x="21732" y="11105"/>
                    <wp:lineTo x="21732" y="10452"/>
                    <wp:lineTo x="19317" y="0"/>
                    <wp:lineTo x="16098" y="0"/>
                  </wp:wrapPolygon>
                </wp:wrapTight>
                <wp:docPr id="16" name="Group 16"/>
                <wp:cNvGraphicFramePr/>
                <a:graphic xmlns:a="http://schemas.openxmlformats.org/drawingml/2006/main">
                  <a:graphicData uri="http://schemas.microsoft.com/office/word/2010/wordprocessingGroup">
                    <wpg:wgp>
                      <wpg:cNvGrpSpPr/>
                      <wpg:grpSpPr>
                        <a:xfrm>
                          <a:off x="0" y="0"/>
                          <a:ext cx="6645910" cy="629920"/>
                          <a:chOff x="0" y="0"/>
                          <a:chExt cx="6645910" cy="630111"/>
                        </a:xfrm>
                      </wpg:grpSpPr>
                      <pic:pic xmlns:pic="http://schemas.openxmlformats.org/drawingml/2006/picture">
                        <pic:nvPicPr>
                          <pic:cNvPr id="17" name="Picture 17"/>
                          <pic:cNvPicPr>
                            <a:picLocks noChangeAspect="1"/>
                          </pic:cNvPicPr>
                        </pic:nvPicPr>
                        <pic:blipFill>
                          <a:blip r:embed="rId15"/>
                          <a:stretch>
                            <a:fillRect/>
                          </a:stretch>
                        </pic:blipFill>
                        <pic:spPr>
                          <a:xfrm>
                            <a:off x="0" y="430721"/>
                            <a:ext cx="6645910" cy="199390"/>
                          </a:xfrm>
                          <a:prstGeom prst="rect">
                            <a:avLst/>
                          </a:prstGeom>
                          <a:ln>
                            <a:noFill/>
                          </a:ln>
                          <a:effectLst>
                            <a:outerShdw blurRad="190500" algn="tl" rotWithShape="0">
                              <a:srgbClr val="000000">
                                <a:alpha val="70000"/>
                              </a:srgbClr>
                            </a:outerShdw>
                          </a:effectLst>
                        </pic:spPr>
                      </pic:pic>
                      <wps:wsp>
                        <wps:cNvPr id="18" name="Rounded Rectangle 18"/>
                        <wps:cNvSpPr/>
                        <wps:spPr>
                          <a:xfrm>
                            <a:off x="5165125" y="483679"/>
                            <a:ext cx="89535" cy="106680"/>
                          </a:xfrm>
                          <a:prstGeom prst="roundRect">
                            <a:avLst/>
                          </a:prstGeom>
                          <a:solidFill>
                            <a:schemeClr val="lt1">
                              <a:alpha val="0"/>
                            </a:schemeClr>
                          </a:solidFill>
                          <a:ln w="158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ular Callout 19"/>
                        <wps:cNvSpPr/>
                        <wps:spPr>
                          <a:xfrm>
                            <a:off x="4988599" y="0"/>
                            <a:ext cx="911063" cy="236943"/>
                          </a:xfrm>
                          <a:prstGeom prst="wedgeRectCallout">
                            <a:avLst>
                              <a:gd name="adj1" fmla="val -24939"/>
                              <a:gd name="adj2" fmla="val 119120"/>
                            </a:avLst>
                          </a:prstGeom>
                          <a:solidFill>
                            <a:schemeClr val="bg1">
                              <a:alpha val="0"/>
                            </a:schemeClr>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07ED6B7E" w14:textId="77777777" w:rsidR="00EF2C25" w:rsidRPr="007E2F66" w:rsidRDefault="00EF2C25" w:rsidP="00067879">
                              <w:pPr>
                                <w:spacing w:before="100" w:beforeAutospacing="1" w:after="100" w:afterAutospacing="1"/>
                                <w:rPr>
                                  <w:sz w:val="18"/>
                                  <w:szCs w:val="18"/>
                                </w:rPr>
                              </w:pPr>
                              <w:r w:rsidRPr="007E2F66">
                                <w:rPr>
                                  <w:color w:val="000000" w:themeColor="text1"/>
                                  <w:sz w:val="18"/>
                                  <w:szCs w:val="18"/>
                                </w:rPr>
                                <w:t>Sort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DF02A5" id="Group 16" o:spid="_x0000_s1026" style="position:absolute;left:0;text-align:left;margin-left:.1pt;margin-top:21.25pt;width:523.3pt;height:49.6pt;z-index:-251598848" coordsize="66459,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4307;width:6645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">
                  <v:imagedata r:id="rId16" o:title=""/>
                  <v:shadow on="t" color="black" opacity="45875f" origin="-.5,-.5" offset="0,0"/>
                </v:shape>
                <v:roundrect id="Rounded Rectangle 18" o:spid="_x0000_s1028" style="position:absolute;left:51651;top:4836;width:895;height:1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" fillcolor="white [3201]" strokecolor="#c0504d [3205]" strokeweight="1.25pt">
                  <v:fill opacity="0"/>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9" o:spid="_x0000_s1029" type="#_x0000_t61" style="position:absolute;left:49885;width:9111;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" adj="5413,36530" fillcolor="white [3212]" strokecolor="#243f60 [1604]" strokeweight="1.25pt">
                  <v:fill opacity="0"/>
                  <v:textbox>
                    <w:txbxContent>
                      <w:p w14:paraId="07ED6B7E" w14:textId="77777777" w:rsidR="00EF2C25" w:rsidRPr="007E2F66" w:rsidRDefault="00EF2C25" w:rsidP="00067879">
                        <w:pPr>
                          <w:spacing w:before="100" w:beforeAutospacing="1" w:after="100" w:afterAutospacing="1"/>
                          <w:rPr>
                            <w:sz w:val="18"/>
                            <w:szCs w:val="18"/>
                          </w:rPr>
                        </w:pPr>
                        <w:r w:rsidRPr="007E2F66">
                          <w:rPr>
                            <w:color w:val="000000" w:themeColor="text1"/>
                            <w:sz w:val="18"/>
                            <w:szCs w:val="18"/>
                          </w:rPr>
                          <w:t>Sort Direction</w:t>
                        </w:r>
                      </w:p>
                    </w:txbxContent>
                  </v:textbox>
                </v:shape>
                <w10:wrap type="tight"/>
              </v:group>
            </w:pict>
          </mc:Fallback>
        </mc:AlternateContent>
      </w:r>
      <w:r w:rsidRPr="009E5DE1">
        <w:rPr>
          <w:lang w:val="ru-RU" w:eastAsia="en-AU"/>
        </w:rPr>
        <w:t>Насловите на колоните се прикажани како во следниот пример:</w:t>
      </w:r>
    </w:p>
    <w:p w14:paraId="7DE62C6A" w14:textId="77777777" w:rsidR="00067879" w:rsidRPr="009E5DE1" w:rsidRDefault="00067879" w:rsidP="00067879">
      <w:pPr>
        <w:jc w:val="left"/>
        <w:rPr>
          <w:lang w:val="ru-RU" w:eastAsia="en-AU"/>
        </w:rPr>
      </w:pPr>
    </w:p>
    <w:p w14:paraId="0242D785" w14:textId="6F53B568" w:rsidR="00067879" w:rsidRPr="009E5DE1" w:rsidRDefault="00067879" w:rsidP="00067879">
      <w:pPr>
        <w:jc w:val="center"/>
        <w:rPr>
          <w:lang w:val="ru-RU"/>
        </w:rPr>
      </w:pPr>
      <w:bookmarkStart w:id="82" w:name="_Toc25077768"/>
      <w:bookmarkStart w:id="83" w:name="_Toc52381784"/>
      <w:bookmarkStart w:id="84" w:name="_Toc137823923"/>
      <w:bookmarkStart w:id="85" w:name="_Toc144738401"/>
      <w:r w:rsidRPr="009E5DE1">
        <w:rPr>
          <w:lang w:val="ru-RU"/>
        </w:rPr>
        <w:t xml:space="preserve">Слика </w:t>
      </w:r>
      <w:r w:rsidRPr="00881D5B">
        <w:rPr>
          <w:lang w:val="en-GB"/>
        </w:rPr>
        <w:fldChar w:fldCharType="begin"/>
      </w:r>
      <w:r w:rsidRPr="009E5DE1">
        <w:rPr>
          <w:lang w:val="ru-RU"/>
        </w:rPr>
        <w:instrText xml:space="preserve"> </w:instrText>
      </w:r>
      <w:r w:rsidRPr="00881D5B">
        <w:rPr>
          <w:lang w:val="en-GB"/>
        </w:rPr>
        <w:instrText>SEQ</w:instrText>
      </w:r>
      <w:r w:rsidRPr="009E5DE1">
        <w:rPr>
          <w:lang w:val="ru-RU"/>
        </w:rPr>
        <w:instrText xml:space="preserve"> </w:instrText>
      </w:r>
      <w:r w:rsidRPr="00881D5B">
        <w:rPr>
          <w:lang w:val="en-GB"/>
        </w:rPr>
        <w:instrText>Figure</w:instrText>
      </w:r>
      <w:r w:rsidRPr="009E5DE1">
        <w:rPr>
          <w:lang w:val="ru-RU"/>
        </w:rPr>
        <w:instrText xml:space="preserve"> \* </w:instrText>
      </w:r>
      <w:r w:rsidRPr="00881D5B">
        <w:rPr>
          <w:lang w:val="en-GB"/>
        </w:rPr>
        <w:instrText>ARABIC</w:instrText>
      </w:r>
      <w:r w:rsidRPr="009E5DE1">
        <w:rPr>
          <w:lang w:val="ru-RU"/>
        </w:rPr>
        <w:instrText xml:space="preserve"> </w:instrText>
      </w:r>
      <w:r w:rsidRPr="00881D5B">
        <w:rPr>
          <w:lang w:val="en-GB"/>
        </w:rPr>
        <w:fldChar w:fldCharType="separate"/>
      </w:r>
      <w:r w:rsidR="001D0D30" w:rsidRPr="009E5DE1">
        <w:rPr>
          <w:noProof/>
          <w:lang w:val="ru-RU"/>
        </w:rPr>
        <w:t>3</w:t>
      </w:r>
      <w:r w:rsidRPr="00881D5B">
        <w:rPr>
          <w:lang w:val="en-GB"/>
        </w:rPr>
        <w:fldChar w:fldCharType="end"/>
      </w:r>
      <w:r w:rsidRPr="009E5DE1">
        <w:rPr>
          <w:lang w:val="ru-RU"/>
        </w:rPr>
        <w:t xml:space="preserve"> </w:t>
      </w:r>
      <w:bookmarkEnd w:id="82"/>
      <w:r w:rsidRPr="009E5DE1">
        <w:rPr>
          <w:lang w:val="ru-RU"/>
        </w:rPr>
        <w:t>Наслови на колони во мрежа</w:t>
      </w:r>
      <w:bookmarkEnd w:id="83"/>
      <w:bookmarkEnd w:id="84"/>
      <w:bookmarkEnd w:id="85"/>
    </w:p>
    <w:p w14:paraId="5952CA47" w14:textId="77777777" w:rsidR="00067879" w:rsidRPr="009E5DE1" w:rsidRDefault="00067879" w:rsidP="00067879">
      <w:pPr>
        <w:jc w:val="left"/>
        <w:rPr>
          <w:lang w:val="ru-RU" w:eastAsia="en-AU"/>
        </w:rPr>
      </w:pPr>
    </w:p>
    <w:p w14:paraId="5826F224" w14:textId="008816B9" w:rsidR="00067879" w:rsidRPr="009E5DE1" w:rsidRDefault="00067879" w:rsidP="007006AA">
      <w:pPr>
        <w:rPr>
          <w:lang w:val="ru-RU" w:eastAsia="en-AU"/>
        </w:rPr>
      </w:pPr>
      <w:r w:rsidRPr="009E5DE1">
        <w:rPr>
          <w:lang w:val="ru-RU" w:eastAsia="en-AU"/>
        </w:rPr>
        <w:t>Со кликнување на кој било од насловите на колоните, се врши растечки сортирање на податоците од избраната колона. Индикаторот „Насока на подредување“ е прикажан со стрелка како што е означено на сликата погоре. Насоката на стрелката ја означува насоката на редот на сортирање (растечки / опаѓачки). Редоследот на сортирање е нумерички, азбучен или по датум во зависност од видот на податоците во избраната колона.</w:t>
      </w:r>
    </w:p>
    <w:p w14:paraId="59594080" w14:textId="77777777" w:rsidR="002265E5" w:rsidRPr="009E5DE1" w:rsidRDefault="002265E5" w:rsidP="007006AA">
      <w:pPr>
        <w:rPr>
          <w:lang w:val="ru-RU" w:eastAsia="en-AU"/>
        </w:rPr>
      </w:pPr>
    </w:p>
    <w:p w14:paraId="69243295" w14:textId="77777777" w:rsidR="00067879" w:rsidRPr="009E5DE1" w:rsidRDefault="00067879" w:rsidP="007006AA">
      <w:pPr>
        <w:rPr>
          <w:lang w:val="ru-RU" w:eastAsia="en-AU"/>
        </w:rPr>
      </w:pPr>
      <w:r w:rsidRPr="009E5DE1">
        <w:rPr>
          <w:lang w:val="ru-RU" w:eastAsia="en-AU"/>
        </w:rPr>
        <w:t>Растечкиот редослед на сортирање стандардно се применува кога се избира колона. За да ја промените насоката на сортирање, едноставно кликнете на стрелката веднаш до името на колоната.</w:t>
      </w:r>
    </w:p>
    <w:p w14:paraId="2CB5605D" w14:textId="77777777" w:rsidR="00067879" w:rsidRPr="009E5DE1" w:rsidRDefault="00067879" w:rsidP="00067879">
      <w:pPr>
        <w:rPr>
          <w:lang w:val="ru-RU"/>
        </w:rPr>
      </w:pPr>
    </w:p>
    <w:p w14:paraId="453E8848" w14:textId="77777777" w:rsidR="00067879" w:rsidRPr="00881D5B" w:rsidRDefault="00067879" w:rsidP="007E4CA4">
      <w:pPr>
        <w:pStyle w:val="Heading3"/>
      </w:pPr>
      <w:bookmarkStart w:id="86" w:name="_Ref24102743"/>
      <w:bookmarkStart w:id="87" w:name="_Toc137823877"/>
      <w:bookmarkStart w:id="88" w:name="_Toc144738369"/>
      <w:r w:rsidRPr="00881D5B">
        <w:t>Подножје на мрежа</w:t>
      </w:r>
      <w:bookmarkEnd w:id="86"/>
      <w:bookmarkEnd w:id="87"/>
      <w:bookmarkEnd w:id="88"/>
    </w:p>
    <w:p w14:paraId="0AFF0A5A" w14:textId="084C350F" w:rsidR="00067879" w:rsidRPr="009E5DE1" w:rsidRDefault="00067879" w:rsidP="002265E5">
      <w:pPr>
        <w:jc w:val="left"/>
        <w:rPr>
          <w:lang w:val="ru-RU" w:eastAsia="en-AU"/>
        </w:rPr>
      </w:pPr>
      <w:r w:rsidRPr="009E5DE1">
        <w:rPr>
          <w:lang w:val="ru-RU" w:eastAsia="en-AU"/>
        </w:rPr>
        <w:t>Елементот на подножјето на мрежата за податоци е прикажан како во следниот пример:</w:t>
      </w:r>
    </w:p>
    <w:p w14:paraId="6E9C2DA1" w14:textId="77777777" w:rsidR="002265E5" w:rsidRPr="009E5DE1" w:rsidRDefault="002265E5" w:rsidP="002265E5">
      <w:pPr>
        <w:jc w:val="left"/>
        <w:rPr>
          <w:lang w:val="ru-RU" w:eastAsia="en-AU"/>
        </w:rPr>
      </w:pPr>
    </w:p>
    <w:p w14:paraId="2B56EE4B" w14:textId="04CBCCB5" w:rsidR="002265E5" w:rsidRDefault="002265E5" w:rsidP="00067879">
      <w:pPr>
        <w:jc w:val="center"/>
        <w:rPr>
          <w:lang w:val="en-GB"/>
        </w:rPr>
      </w:pPr>
      <w:bookmarkStart w:id="89" w:name="_Toc52381785"/>
      <w:bookmarkStart w:id="90" w:name="_Toc137823924"/>
      <w:r>
        <w:rPr>
          <w:noProof/>
          <w:lang w:val="en-US"/>
        </w:rPr>
        <w:drawing>
          <wp:inline distT="0" distB="0" distL="0" distR="0" wp14:anchorId="1978E09F" wp14:editId="7422E520">
            <wp:extent cx="3426246" cy="337081"/>
            <wp:effectExtent l="25400" t="25400" r="79375" b="952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3-08-31 at 11.47.27.png"/>
                    <pic:cNvPicPr/>
                  </pic:nvPicPr>
                  <pic:blipFill>
                    <a:blip r:embed="rId17"/>
                    <a:stretch>
                      <a:fillRect/>
                    </a:stretch>
                  </pic:blipFill>
                  <pic:spPr>
                    <a:xfrm>
                      <a:off x="0" y="0"/>
                      <a:ext cx="3697108" cy="363729"/>
                    </a:xfrm>
                    <a:prstGeom prst="rect">
                      <a:avLst/>
                    </a:prstGeom>
                    <a:effectLst>
                      <a:outerShdw blurRad="50800" dist="38100" dir="2700000" algn="tl" rotWithShape="0">
                        <a:prstClr val="black">
                          <a:alpha val="40000"/>
                        </a:prstClr>
                      </a:outerShdw>
                    </a:effectLst>
                  </pic:spPr>
                </pic:pic>
              </a:graphicData>
            </a:graphic>
          </wp:inline>
        </w:drawing>
      </w:r>
    </w:p>
    <w:p w14:paraId="49CD3DB8" w14:textId="77777777" w:rsidR="002265E5" w:rsidRDefault="002265E5" w:rsidP="00067879">
      <w:pPr>
        <w:jc w:val="center"/>
        <w:rPr>
          <w:lang w:val="en-GB"/>
        </w:rPr>
      </w:pPr>
    </w:p>
    <w:p w14:paraId="753CCA27" w14:textId="08B9690E" w:rsidR="00067879" w:rsidRPr="009E5DE1" w:rsidRDefault="00067879" w:rsidP="00067879">
      <w:pPr>
        <w:jc w:val="center"/>
        <w:rPr>
          <w:lang w:val="ru-RU"/>
        </w:rPr>
      </w:pPr>
      <w:bookmarkStart w:id="91" w:name="_Toc144738402"/>
      <w:r w:rsidRPr="009E5DE1">
        <w:rPr>
          <w:lang w:val="ru-RU"/>
        </w:rPr>
        <w:t xml:space="preserve">Слика </w:t>
      </w:r>
      <w:r w:rsidRPr="00881D5B">
        <w:rPr>
          <w:lang w:val="en-GB"/>
        </w:rPr>
        <w:fldChar w:fldCharType="begin"/>
      </w:r>
      <w:r w:rsidRPr="009E5DE1">
        <w:rPr>
          <w:lang w:val="ru-RU"/>
        </w:rPr>
        <w:instrText xml:space="preserve"> </w:instrText>
      </w:r>
      <w:r w:rsidRPr="00881D5B">
        <w:rPr>
          <w:lang w:val="en-GB"/>
        </w:rPr>
        <w:instrText>SEQ</w:instrText>
      </w:r>
      <w:r w:rsidRPr="009E5DE1">
        <w:rPr>
          <w:lang w:val="ru-RU"/>
        </w:rPr>
        <w:instrText xml:space="preserve"> </w:instrText>
      </w:r>
      <w:r w:rsidRPr="00881D5B">
        <w:rPr>
          <w:lang w:val="en-GB"/>
        </w:rPr>
        <w:instrText>Figure</w:instrText>
      </w:r>
      <w:r w:rsidRPr="009E5DE1">
        <w:rPr>
          <w:lang w:val="ru-RU"/>
        </w:rPr>
        <w:instrText xml:space="preserve"> \* </w:instrText>
      </w:r>
      <w:r w:rsidRPr="00881D5B">
        <w:rPr>
          <w:lang w:val="en-GB"/>
        </w:rPr>
        <w:instrText>ARABIC</w:instrText>
      </w:r>
      <w:r w:rsidRPr="009E5DE1">
        <w:rPr>
          <w:lang w:val="ru-RU"/>
        </w:rPr>
        <w:instrText xml:space="preserve"> </w:instrText>
      </w:r>
      <w:r w:rsidRPr="00881D5B">
        <w:rPr>
          <w:lang w:val="en-GB"/>
        </w:rPr>
        <w:fldChar w:fldCharType="separate"/>
      </w:r>
      <w:r w:rsidR="001D0D30" w:rsidRPr="009E5DE1">
        <w:rPr>
          <w:noProof/>
          <w:lang w:val="ru-RU"/>
        </w:rPr>
        <w:t xml:space="preserve">4 </w:t>
      </w:r>
      <w:r w:rsidRPr="00881D5B">
        <w:rPr>
          <w:lang w:val="en-GB"/>
        </w:rPr>
        <w:fldChar w:fldCharType="end"/>
      </w:r>
      <w:r w:rsidRPr="009E5DE1">
        <w:rPr>
          <w:lang w:val="ru-RU"/>
        </w:rPr>
        <w:t>Подножје на решетка</w:t>
      </w:r>
      <w:bookmarkEnd w:id="89"/>
      <w:bookmarkEnd w:id="90"/>
      <w:bookmarkEnd w:id="91"/>
    </w:p>
    <w:p w14:paraId="3824217F" w14:textId="77777777" w:rsidR="00067879" w:rsidRPr="009E5DE1" w:rsidRDefault="00067879" w:rsidP="00067879">
      <w:pPr>
        <w:jc w:val="left"/>
        <w:rPr>
          <w:lang w:val="ru-RU" w:eastAsia="en-AU"/>
        </w:rPr>
      </w:pPr>
    </w:p>
    <w:p w14:paraId="5D25CB31" w14:textId="77777777" w:rsidR="00067879" w:rsidRPr="009E5DE1" w:rsidRDefault="00067879" w:rsidP="00067879">
      <w:pPr>
        <w:jc w:val="left"/>
        <w:rPr>
          <w:lang w:val="ru-RU" w:eastAsia="en-AU"/>
        </w:rPr>
      </w:pPr>
      <w:r w:rsidRPr="009E5DE1">
        <w:rPr>
          <w:lang w:val="ru-RU" w:eastAsia="en-AU"/>
        </w:rPr>
        <w:t>Секој подножје се состои од три дела:</w:t>
      </w:r>
    </w:p>
    <w:p w14:paraId="0DF110A3" w14:textId="589E55FA" w:rsidR="00067879" w:rsidRPr="00881D5B" w:rsidRDefault="00FB47A2" w:rsidP="001A3568">
      <w:pPr>
        <w:pStyle w:val="ListParagraph"/>
        <w:numPr>
          <w:ilvl w:val="0"/>
          <w:numId w:val="57"/>
        </w:numPr>
        <w:jc w:val="left"/>
        <w:rPr>
          <w:szCs w:val="24"/>
        </w:rPr>
      </w:pPr>
      <w:r w:rsidRPr="00881D5B">
        <w:rPr>
          <w:noProof/>
          <w:lang w:val="en-US" w:eastAsia="en-US"/>
        </w:rPr>
        <w:drawing>
          <wp:anchor distT="0" distB="0" distL="114300" distR="114300" simplePos="0" relativeHeight="251722752" behindDoc="1" locked="0" layoutInCell="1" allowOverlap="1" wp14:anchorId="3DE5DE68" wp14:editId="13CC5174">
            <wp:simplePos x="0" y="0"/>
            <wp:positionH relativeFrom="column">
              <wp:posOffset>5051727</wp:posOffset>
            </wp:positionH>
            <wp:positionV relativeFrom="paragraph">
              <wp:posOffset>231064</wp:posOffset>
            </wp:positionV>
            <wp:extent cx="1206500" cy="1174750"/>
            <wp:effectExtent l="190500" t="190500" r="184150" b="196850"/>
            <wp:wrapTight wrapText="bothSides">
              <wp:wrapPolygon edited="0">
                <wp:start x="682" y="-3503"/>
                <wp:lineTo x="-3411" y="-2802"/>
                <wp:lineTo x="-3411" y="20666"/>
                <wp:lineTo x="682" y="24869"/>
                <wp:lineTo x="20463" y="24869"/>
                <wp:lineTo x="20804" y="24169"/>
                <wp:lineTo x="24556" y="19965"/>
                <wp:lineTo x="24556" y="2802"/>
                <wp:lineTo x="20804" y="-2452"/>
                <wp:lineTo x="20463" y="-3503"/>
                <wp:lineTo x="682" y="-350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6500" cy="1174750"/>
                    </a:xfrm>
                    <a:prstGeom prst="rect">
                      <a:avLst/>
                    </a:prstGeom>
                    <a:ln>
                      <a:noFill/>
                    </a:ln>
                    <a:effectLst>
                      <a:outerShdw blurRad="190500" algn="tl" rotWithShape="0">
                        <a:srgbClr val="000000">
                          <a:alpha val="70000"/>
                        </a:srgbClr>
                      </a:outerShdw>
                    </a:effectLst>
                  </pic:spPr>
                </pic:pic>
              </a:graphicData>
            </a:graphic>
          </wp:anchor>
        </w:drawing>
      </w:r>
      <w:r w:rsidR="00067879" w:rsidRPr="00881D5B">
        <w:rPr>
          <w:szCs w:val="24"/>
        </w:rPr>
        <w:t>Ставки по страница:</w:t>
      </w:r>
    </w:p>
    <w:p w14:paraId="7417FE06" w14:textId="0A5421B8" w:rsidR="00067879" w:rsidRPr="00881D5B" w:rsidRDefault="00067879" w:rsidP="001A3568">
      <w:pPr>
        <w:pStyle w:val="ListParagraph"/>
        <w:numPr>
          <w:ilvl w:val="1"/>
          <w:numId w:val="57"/>
        </w:numPr>
        <w:ind w:left="1134"/>
        <w:jc w:val="left"/>
        <w:rPr>
          <w:szCs w:val="24"/>
        </w:rPr>
      </w:pPr>
      <w:r w:rsidRPr="00881D5B">
        <w:rPr>
          <w:szCs w:val="24"/>
        </w:rPr>
        <w:t>Овој дел го прикажува бројот на прикажани ставки (стандардно е 5)</w:t>
      </w:r>
    </w:p>
    <w:p w14:paraId="577930F4" w14:textId="77777777" w:rsidR="00067879" w:rsidRPr="00881D5B" w:rsidRDefault="00067879" w:rsidP="001A3568">
      <w:pPr>
        <w:pStyle w:val="ListParagraph"/>
        <w:numPr>
          <w:ilvl w:val="1"/>
          <w:numId w:val="57"/>
        </w:numPr>
        <w:ind w:left="1134"/>
        <w:jc w:val="left"/>
        <w:rPr>
          <w:szCs w:val="24"/>
        </w:rPr>
      </w:pPr>
      <w:r w:rsidRPr="00881D5B">
        <w:rPr>
          <w:szCs w:val="24"/>
        </w:rPr>
        <w:t>Со кликнување на стрелката до индикаторот за број на ставки, се открива паѓачка листа со опција за прикажување на 10, 25 или 100 ставки по страница како што е прикажано на десната страна.</w:t>
      </w:r>
    </w:p>
    <w:p w14:paraId="5F57D562" w14:textId="32EB020A" w:rsidR="00067879" w:rsidRPr="00881D5B" w:rsidRDefault="00067879" w:rsidP="001A3568">
      <w:pPr>
        <w:pStyle w:val="ListParagraph"/>
        <w:numPr>
          <w:ilvl w:val="1"/>
          <w:numId w:val="57"/>
        </w:numPr>
        <w:ind w:left="1134"/>
        <w:jc w:val="left"/>
        <w:rPr>
          <w:szCs w:val="24"/>
        </w:rPr>
      </w:pPr>
      <w:r w:rsidRPr="00881D5B">
        <w:rPr>
          <w:szCs w:val="24"/>
        </w:rPr>
        <w:lastRenderedPageBreak/>
        <w:t>Опсегот на прикажани ставки и вкупниот број ставки во мрежата се прикажуваат веднаш до делот „Ставки по страница“ од футерот. (на пр. 1 – 5 од 27)</w:t>
      </w:r>
    </w:p>
    <w:p w14:paraId="47A1FB26" w14:textId="0F94FCC3" w:rsidR="00067879" w:rsidRPr="00881D5B" w:rsidRDefault="00067879" w:rsidP="001A3568">
      <w:pPr>
        <w:pStyle w:val="ListParagraph"/>
        <w:numPr>
          <w:ilvl w:val="0"/>
          <w:numId w:val="57"/>
        </w:numPr>
        <w:jc w:val="left"/>
        <w:rPr>
          <w:szCs w:val="24"/>
        </w:rPr>
      </w:pPr>
      <w:r w:rsidRPr="00881D5B">
        <w:rPr>
          <w:szCs w:val="24"/>
        </w:rPr>
        <w:t>Контроли за навигација на страници</w:t>
      </w:r>
    </w:p>
    <w:p w14:paraId="2C2CC5E2" w14:textId="50B21F54" w:rsidR="00067879" w:rsidRPr="00881D5B" w:rsidRDefault="00067879" w:rsidP="00067879">
      <w:pPr>
        <w:pStyle w:val="ListParagraph"/>
        <w:numPr>
          <w:ilvl w:val="0"/>
          <w:numId w:val="0"/>
        </w:numPr>
        <w:ind w:left="1440"/>
        <w:jc w:val="left"/>
        <w:rPr>
          <w:szCs w:val="24"/>
        </w:rPr>
      </w:pPr>
      <w:r w:rsidRPr="00881D5B">
        <w:rPr>
          <w:szCs w:val="24"/>
        </w:rPr>
        <w:t xml:space="preserve">Контролите за навигација на страницата содржат четири стрелки за дејство како што е прикажано </w:t>
      </w:r>
      <w:r w:rsidR="00D746B6">
        <w:rPr>
          <w:szCs w:val="24"/>
        </w:rPr>
        <w:t>подолу</w:t>
      </w:r>
    </w:p>
    <w:p w14:paraId="4CB04A37" w14:textId="7CBA192A" w:rsidR="00067879" w:rsidRPr="009E5DE1" w:rsidRDefault="00B82E41" w:rsidP="00067879">
      <w:pPr>
        <w:ind w:left="1080"/>
        <w:jc w:val="left"/>
        <w:rPr>
          <w:lang w:val="ru-RU" w:eastAsia="en-AU"/>
        </w:rPr>
      </w:pPr>
      <w:r w:rsidRPr="00881D5B">
        <w:rPr>
          <w:noProof/>
          <w:lang w:val="en-US"/>
        </w:rPr>
        <mc:AlternateContent>
          <mc:Choice Requires="wpg">
            <w:drawing>
              <wp:anchor distT="0" distB="0" distL="114300" distR="114300" simplePos="0" relativeHeight="251724800" behindDoc="1" locked="0" layoutInCell="1" allowOverlap="1" wp14:anchorId="1ACAA3AA" wp14:editId="0031CEC8">
                <wp:simplePos x="0" y="0"/>
                <wp:positionH relativeFrom="column">
                  <wp:posOffset>1064895</wp:posOffset>
                </wp:positionH>
                <wp:positionV relativeFrom="paragraph">
                  <wp:posOffset>170180</wp:posOffset>
                </wp:positionV>
                <wp:extent cx="2566670" cy="894080"/>
                <wp:effectExtent l="12700" t="127000" r="11430" b="7620"/>
                <wp:wrapTight wrapText="bothSides">
                  <wp:wrapPolygon edited="0">
                    <wp:start x="5878" y="-3068"/>
                    <wp:lineTo x="-107" y="-2455"/>
                    <wp:lineTo x="-107" y="9818"/>
                    <wp:lineTo x="2779" y="12273"/>
                    <wp:lineTo x="2672" y="17489"/>
                    <wp:lineTo x="2886" y="21477"/>
                    <wp:lineTo x="18810" y="21477"/>
                    <wp:lineTo x="19024" y="17489"/>
                    <wp:lineTo x="19238" y="12886"/>
                    <wp:lineTo x="18704" y="12273"/>
                    <wp:lineTo x="21589" y="10125"/>
                    <wp:lineTo x="21589" y="-2455"/>
                    <wp:lineTo x="14429" y="-3068"/>
                    <wp:lineTo x="5878" y="-3068"/>
                  </wp:wrapPolygon>
                </wp:wrapTight>
                <wp:docPr id="20" name="Group 20"/>
                <wp:cNvGraphicFramePr/>
                <a:graphic xmlns:a="http://schemas.openxmlformats.org/drawingml/2006/main">
                  <a:graphicData uri="http://schemas.microsoft.com/office/word/2010/wordprocessingGroup">
                    <wpg:wgp>
                      <wpg:cNvGrpSpPr/>
                      <wpg:grpSpPr>
                        <a:xfrm>
                          <a:off x="0" y="0"/>
                          <a:ext cx="2566670" cy="894080"/>
                          <a:chOff x="0" y="0"/>
                          <a:chExt cx="2650123" cy="943589"/>
                        </a:xfrm>
                      </wpg:grpSpPr>
                      <pic:pic xmlns:pic="http://schemas.openxmlformats.org/drawingml/2006/picture">
                        <pic:nvPicPr>
                          <pic:cNvPr id="21" name="Picture 21"/>
                          <pic:cNvPicPr>
                            <a:picLocks noChangeAspect="1"/>
                          </pic:cNvPicPr>
                        </pic:nvPicPr>
                        <pic:blipFill>
                          <a:blip r:embed="rId19"/>
                          <a:stretch>
                            <a:fillRect/>
                          </a:stretch>
                        </pic:blipFill>
                        <pic:spPr>
                          <a:xfrm>
                            <a:off x="733476" y="34229"/>
                            <a:ext cx="1041400" cy="393700"/>
                          </a:xfrm>
                          <a:prstGeom prst="rect">
                            <a:avLst/>
                          </a:prstGeom>
                          <a:ln>
                            <a:noFill/>
                          </a:ln>
                          <a:effectLst>
                            <a:outerShdw blurRad="190500" algn="tl" rotWithShape="0">
                              <a:srgbClr val="000000">
                                <a:alpha val="70000"/>
                              </a:srgbClr>
                            </a:outerShdw>
                          </a:effectLst>
                        </pic:spPr>
                      </pic:pic>
                      <wps:wsp>
                        <wps:cNvPr id="22" name="Rounded Rectangular Callout 22"/>
                        <wps:cNvSpPr/>
                        <wps:spPr>
                          <a:xfrm>
                            <a:off x="0" y="68457"/>
                            <a:ext cx="615950" cy="386080"/>
                          </a:xfrm>
                          <a:prstGeom prst="wedgeRoundRectCallout">
                            <a:avLst>
                              <a:gd name="adj1" fmla="val 75217"/>
                              <a:gd name="adj2" fmla="val -10559"/>
                              <a:gd name="adj3" fmla="val 16667"/>
                            </a:avLst>
                          </a:prstGeom>
                          <a:solidFill>
                            <a:schemeClr val="bg1">
                              <a:alpha val="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16650" w14:textId="77777777" w:rsidR="00EF2C25" w:rsidRPr="00B75907" w:rsidRDefault="00EF2C25" w:rsidP="00067879">
                              <w:pPr>
                                <w:jc w:val="center"/>
                                <w:rPr>
                                  <w:sz w:val="18"/>
                                  <w:szCs w:val="18"/>
                                </w:rPr>
                              </w:pPr>
                              <w:r>
                                <w:rPr>
                                  <w:color w:val="000000" w:themeColor="text1"/>
                                  <w:sz w:val="18"/>
                                  <w:szCs w:val="18"/>
                                </w:rPr>
                                <w:t>Go to First Page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Rounded Rectangular Callout 23"/>
                        <wps:cNvSpPr/>
                        <wps:spPr>
                          <a:xfrm>
                            <a:off x="361848" y="621009"/>
                            <a:ext cx="948055" cy="322580"/>
                          </a:xfrm>
                          <a:prstGeom prst="wedgeRoundRectCallout">
                            <a:avLst>
                              <a:gd name="adj1" fmla="val 27389"/>
                              <a:gd name="adj2" fmla="val -144472"/>
                              <a:gd name="adj3" fmla="val 16667"/>
                            </a:avLst>
                          </a:prstGeom>
                          <a:solidFill>
                            <a:schemeClr val="bg1">
                              <a:alpha val="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32376" w14:textId="77777777" w:rsidR="00EF2C25" w:rsidRPr="00B75907" w:rsidRDefault="00EF2C25" w:rsidP="00067879">
                              <w:pPr>
                                <w:jc w:val="center"/>
                                <w:rPr>
                                  <w:sz w:val="18"/>
                                  <w:szCs w:val="18"/>
                                </w:rPr>
                              </w:pPr>
                              <w:r>
                                <w:rPr>
                                  <w:color w:val="000000" w:themeColor="text1"/>
                                  <w:sz w:val="18"/>
                                  <w:szCs w:val="18"/>
                                </w:rPr>
                                <w:t>Previous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ular Callout 24"/>
                        <wps:cNvSpPr/>
                        <wps:spPr>
                          <a:xfrm>
                            <a:off x="1393604" y="621009"/>
                            <a:ext cx="909320" cy="322580"/>
                          </a:xfrm>
                          <a:prstGeom prst="wedgeRoundRectCallout">
                            <a:avLst>
                              <a:gd name="adj1" fmla="val -50693"/>
                              <a:gd name="adj2" fmla="val -141691"/>
                              <a:gd name="adj3" fmla="val 16667"/>
                            </a:avLst>
                          </a:prstGeom>
                          <a:solidFill>
                            <a:schemeClr val="bg1">
                              <a:alpha val="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5C2F" w14:textId="77777777" w:rsidR="00EF2C25" w:rsidRPr="00B75907" w:rsidRDefault="00EF2C25" w:rsidP="00067879">
                              <w:pPr>
                                <w:jc w:val="center"/>
                                <w:rPr>
                                  <w:sz w:val="18"/>
                                  <w:szCs w:val="18"/>
                                </w:rPr>
                              </w:pPr>
                              <w:r w:rsidRPr="0068450B">
                                <w:rPr>
                                  <w:color w:val="000000" w:themeColor="text1"/>
                                  <w:sz w:val="18"/>
                                  <w:szCs w:val="18"/>
                                </w:rPr>
                                <w:t>Next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ular Callout 25"/>
                        <wps:cNvSpPr/>
                        <wps:spPr>
                          <a:xfrm>
                            <a:off x="2034173" y="0"/>
                            <a:ext cx="615950" cy="386080"/>
                          </a:xfrm>
                          <a:prstGeom prst="wedgeRoundRectCallout">
                            <a:avLst>
                              <a:gd name="adj1" fmla="val -98632"/>
                              <a:gd name="adj2" fmla="val 6933"/>
                              <a:gd name="adj3" fmla="val 16667"/>
                            </a:avLst>
                          </a:prstGeom>
                          <a:solidFill>
                            <a:schemeClr val="bg1">
                              <a:alpha val="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415F9" w14:textId="77777777" w:rsidR="00EF2C25" w:rsidRPr="00B75907" w:rsidRDefault="00EF2C25" w:rsidP="00067879">
                              <w:pPr>
                                <w:jc w:val="center"/>
                                <w:rPr>
                                  <w:sz w:val="18"/>
                                  <w:szCs w:val="18"/>
                                </w:rPr>
                              </w:pPr>
                              <w:r>
                                <w:rPr>
                                  <w:color w:val="000000" w:themeColor="text1"/>
                                  <w:sz w:val="18"/>
                                  <w:szCs w:val="18"/>
                                </w:rPr>
                                <w:t>Go to Last Page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AA3AA" id="Group 20" o:spid="_x0000_s1030" style="position:absolute;left:0;text-align:left;margin-left:83.85pt;margin-top:13.4pt;width:202.1pt;height:70.4pt;z-index:-251591680;mso-width-relative:margin;mso-height-relative:margin" coordsize="26501,9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">
                <v:shape id="Picture 21" o:spid="_x0000_s1031" type="#_x0000_t75" style="position:absolute;left:7334;top:342;width:10414;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">
                  <v:imagedata r:id="rId20" o:title=""/>
                  <v:shadow on="t" color="black" opacity="45875f" origin="-.5,-.5" offset="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32" type="#_x0000_t62" style="position:absolute;top:684;width:6159;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" adj="27047,8519" fillcolor="white [3212]" strokecolor="#7f7f7f [1612]" strokeweight="2pt">
                  <v:fill opacity="0"/>
                  <v:textbox inset="0,0,0,0">
                    <w:txbxContent>
                      <w:p w14:paraId="3A416650" w14:textId="77777777" w:rsidR="00EF2C25" w:rsidRPr="00B75907" w:rsidRDefault="00EF2C25" w:rsidP="00067879">
                        <w:pPr>
                          <w:jc w:val="center"/>
                          <w:rPr>
                            <w:sz w:val="18"/>
                            <w:szCs w:val="18"/>
                          </w:rPr>
                        </w:pPr>
                        <w:r>
                          <w:rPr>
                            <w:color w:val="000000" w:themeColor="text1"/>
                            <w:sz w:val="18"/>
                            <w:szCs w:val="18"/>
                          </w:rPr>
                          <w:t>Go to First Page</w:t>
                        </w:r>
                      </w:p>
                    </w:txbxContent>
                  </v:textbox>
                </v:shape>
                <v:shape id="Rounded Rectangular Callout 23" o:spid="_x0000_s1033" type="#_x0000_t62" style="position:absolute;left:3618;top:6210;width:9481;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" adj="16716,-20406" fillcolor="white [3212]" strokecolor="#7f7f7f [1612]" strokeweight="2pt">
                  <v:fill opacity="0"/>
                  <v:textbox>
                    <w:txbxContent>
                      <w:p w14:paraId="42A32376" w14:textId="77777777" w:rsidR="00EF2C25" w:rsidRPr="00B75907" w:rsidRDefault="00EF2C25" w:rsidP="00067879">
                        <w:pPr>
                          <w:jc w:val="center"/>
                          <w:rPr>
                            <w:sz w:val="18"/>
                            <w:szCs w:val="18"/>
                          </w:rPr>
                        </w:pPr>
                        <w:r>
                          <w:rPr>
                            <w:color w:val="000000" w:themeColor="text1"/>
                            <w:sz w:val="18"/>
                            <w:szCs w:val="18"/>
                          </w:rPr>
                          <w:t>Previous Page</w:t>
                        </w:r>
                      </w:p>
                    </w:txbxContent>
                  </v:textbox>
                </v:shape>
                <v:shape id="Rounded Rectangular Callout 24" o:spid="_x0000_s1034" type="#_x0000_t62" style="position:absolute;left:13936;top:6210;width:9093;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" adj="-150,-19805" fillcolor="white [3212]" strokecolor="#7f7f7f [1612]" strokeweight="2pt">
                  <v:fill opacity="0"/>
                  <v:textbox>
                    <w:txbxContent>
                      <w:p w14:paraId="5CB05C2F" w14:textId="77777777" w:rsidR="00EF2C25" w:rsidRPr="00B75907" w:rsidRDefault="00EF2C25" w:rsidP="00067879">
                        <w:pPr>
                          <w:jc w:val="center"/>
                          <w:rPr>
                            <w:sz w:val="18"/>
                            <w:szCs w:val="18"/>
                          </w:rPr>
                        </w:pPr>
                        <w:r w:rsidRPr="0068450B">
                          <w:rPr>
                            <w:color w:val="000000" w:themeColor="text1"/>
                            <w:sz w:val="18"/>
                            <w:szCs w:val="18"/>
                          </w:rPr>
                          <w:t>Next Page</w:t>
                        </w:r>
                      </w:p>
                    </w:txbxContent>
                  </v:textbox>
                </v:shape>
                <v:shape id="Rounded Rectangular Callout 25" o:spid="_x0000_s1035" type="#_x0000_t62" style="position:absolute;left:20341;width:6160;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" adj="-10505,12298" fillcolor="white [3212]" strokecolor="#7f7f7f [1612]" strokeweight="2pt">
                  <v:fill opacity="0"/>
                  <v:textbox inset="0,0,0,0">
                    <w:txbxContent>
                      <w:p w14:paraId="062415F9" w14:textId="77777777" w:rsidR="00EF2C25" w:rsidRPr="00B75907" w:rsidRDefault="00EF2C25" w:rsidP="00067879">
                        <w:pPr>
                          <w:jc w:val="center"/>
                          <w:rPr>
                            <w:sz w:val="18"/>
                            <w:szCs w:val="18"/>
                          </w:rPr>
                        </w:pPr>
                        <w:r>
                          <w:rPr>
                            <w:color w:val="000000" w:themeColor="text1"/>
                            <w:sz w:val="18"/>
                            <w:szCs w:val="18"/>
                          </w:rPr>
                          <w:t>Go to Last Page</w:t>
                        </w:r>
                      </w:p>
                    </w:txbxContent>
                  </v:textbox>
                </v:shape>
                <w10:wrap type="tight"/>
              </v:group>
            </w:pict>
          </mc:Fallback>
        </mc:AlternateContent>
      </w:r>
    </w:p>
    <w:p w14:paraId="221BF507" w14:textId="749EF555" w:rsidR="00067879" w:rsidRPr="009E5DE1" w:rsidRDefault="00067879" w:rsidP="00067879">
      <w:pPr>
        <w:ind w:left="1080"/>
        <w:jc w:val="left"/>
        <w:rPr>
          <w:lang w:val="ru-RU" w:eastAsia="en-AU"/>
        </w:rPr>
      </w:pPr>
    </w:p>
    <w:p w14:paraId="2FA13AB1" w14:textId="4EE0A0F8" w:rsidR="00B82E41" w:rsidRPr="009E5DE1" w:rsidRDefault="00B82E41" w:rsidP="00067879">
      <w:pPr>
        <w:ind w:left="1080"/>
        <w:jc w:val="left"/>
        <w:rPr>
          <w:lang w:val="ru-RU" w:eastAsia="en-AU"/>
        </w:rPr>
      </w:pPr>
    </w:p>
    <w:p w14:paraId="1A8C3026" w14:textId="0F1FF2CE" w:rsidR="00B82E41" w:rsidRPr="009E5DE1" w:rsidRDefault="00B82E41" w:rsidP="00067879">
      <w:pPr>
        <w:ind w:left="1080"/>
        <w:jc w:val="left"/>
        <w:rPr>
          <w:lang w:val="ru-RU" w:eastAsia="en-AU"/>
        </w:rPr>
      </w:pPr>
    </w:p>
    <w:p w14:paraId="57B289DF" w14:textId="77602353" w:rsidR="00B82E41" w:rsidRPr="009E5DE1" w:rsidRDefault="00B82E41" w:rsidP="00067879">
      <w:pPr>
        <w:ind w:left="1080"/>
        <w:jc w:val="left"/>
        <w:rPr>
          <w:lang w:val="ru-RU" w:eastAsia="en-AU"/>
        </w:rPr>
      </w:pPr>
    </w:p>
    <w:p w14:paraId="3E3815E6" w14:textId="11D67313" w:rsidR="00B82E41" w:rsidRPr="009E5DE1" w:rsidRDefault="00B82E41" w:rsidP="00067879">
      <w:pPr>
        <w:ind w:left="1080"/>
        <w:jc w:val="left"/>
        <w:rPr>
          <w:lang w:val="ru-RU" w:eastAsia="en-AU"/>
        </w:rPr>
      </w:pPr>
    </w:p>
    <w:p w14:paraId="6B095E04" w14:textId="77777777" w:rsidR="00B82E41" w:rsidRPr="009E5DE1" w:rsidRDefault="00B82E41" w:rsidP="00067879">
      <w:pPr>
        <w:ind w:left="1080"/>
        <w:jc w:val="left"/>
        <w:rPr>
          <w:lang w:val="ru-RU" w:eastAsia="en-AU"/>
        </w:rPr>
      </w:pPr>
    </w:p>
    <w:p w14:paraId="2593C73D" w14:textId="77777777" w:rsidR="00067879" w:rsidRPr="00881D5B" w:rsidRDefault="00067879" w:rsidP="001A3568">
      <w:pPr>
        <w:pStyle w:val="ListParagraph"/>
        <w:numPr>
          <w:ilvl w:val="0"/>
          <w:numId w:val="57"/>
        </w:numPr>
        <w:jc w:val="left"/>
        <w:rPr>
          <w:szCs w:val="24"/>
        </w:rPr>
      </w:pPr>
      <w:r w:rsidRPr="00881D5B">
        <w:rPr>
          <w:szCs w:val="24"/>
        </w:rPr>
        <w:t>Икона за освежување</w:t>
      </w:r>
    </w:p>
    <w:p w14:paraId="314F43C1" w14:textId="77777777" w:rsidR="00067879" w:rsidRPr="00881D5B" w:rsidRDefault="00067879" w:rsidP="00067879">
      <w:pPr>
        <w:pStyle w:val="ListParagraph"/>
        <w:numPr>
          <w:ilvl w:val="0"/>
          <w:numId w:val="0"/>
        </w:numPr>
        <w:ind w:left="1440"/>
        <w:jc w:val="left"/>
        <w:rPr>
          <w:szCs w:val="24"/>
        </w:rPr>
      </w:pPr>
      <w:r w:rsidRPr="00881D5B">
        <w:rPr>
          <w:noProof/>
          <w:szCs w:val="24"/>
          <w:lang w:val="en-US" w:eastAsia="en-US"/>
        </w:rPr>
        <w:drawing>
          <wp:anchor distT="0" distB="0" distL="0" distR="91440" simplePos="0" relativeHeight="251723776" behindDoc="1" locked="0" layoutInCell="1" allowOverlap="1" wp14:anchorId="649A11E1" wp14:editId="75C49C54">
            <wp:simplePos x="0" y="0"/>
            <wp:positionH relativeFrom="column">
              <wp:posOffset>1975485</wp:posOffset>
            </wp:positionH>
            <wp:positionV relativeFrom="paragraph">
              <wp:posOffset>10160</wp:posOffset>
            </wp:positionV>
            <wp:extent cx="201168" cy="192024"/>
            <wp:effectExtent l="0" t="0" r="8890" b="0"/>
            <wp:wrapTight wrapText="bothSides">
              <wp:wrapPolygon edited="0">
                <wp:start x="0" y="0"/>
                <wp:lineTo x="0" y="19311"/>
                <wp:lineTo x="20506" y="19311"/>
                <wp:lineTo x="2050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168" cy="192024"/>
                    </a:xfrm>
                    <a:prstGeom prst="rect">
                      <a:avLst/>
                    </a:prstGeom>
                  </pic:spPr>
                </pic:pic>
              </a:graphicData>
            </a:graphic>
            <wp14:sizeRelH relativeFrom="margin">
              <wp14:pctWidth>0</wp14:pctWidth>
            </wp14:sizeRelH>
            <wp14:sizeRelV relativeFrom="margin">
              <wp14:pctHeight>0</wp14:pctHeight>
            </wp14:sizeRelV>
          </wp:anchor>
        </w:drawing>
      </w:r>
      <w:r w:rsidRPr="00881D5B">
        <w:rPr>
          <w:szCs w:val="24"/>
        </w:rPr>
        <w:t>Иконата за освежување едноставно ги освежува (вчитува) прикажаните податоци од мрежата.</w:t>
      </w:r>
    </w:p>
    <w:p w14:paraId="48E71FB9" w14:textId="77777777" w:rsidR="00067879" w:rsidRPr="009E5DE1" w:rsidRDefault="00067879" w:rsidP="00067879">
      <w:pPr>
        <w:rPr>
          <w:lang w:val="ru-RU"/>
        </w:rPr>
      </w:pPr>
    </w:p>
    <w:p w14:paraId="01E3BA69" w14:textId="77777777" w:rsidR="00067879" w:rsidRPr="00881D5B" w:rsidRDefault="00067879" w:rsidP="007E4CA4">
      <w:pPr>
        <w:pStyle w:val="Heading3"/>
      </w:pPr>
      <w:bookmarkStart w:id="92" w:name="_Ref24033773"/>
      <w:bookmarkStart w:id="93" w:name="_Toc137823878"/>
      <w:bookmarkStart w:id="94" w:name="_Toc144738370"/>
      <w:r w:rsidRPr="00881D5B">
        <w:t>Напреден филтер</w:t>
      </w:r>
      <w:bookmarkEnd w:id="92"/>
      <w:bookmarkEnd w:id="93"/>
      <w:bookmarkEnd w:id="94"/>
    </w:p>
    <w:p w14:paraId="187303DF" w14:textId="77777777" w:rsidR="00067879" w:rsidRPr="009E5DE1" w:rsidRDefault="00067879" w:rsidP="00067879">
      <w:pPr>
        <w:jc w:val="left"/>
        <w:rPr>
          <w:lang w:val="ru-RU" w:eastAsia="en-AU"/>
        </w:rPr>
      </w:pPr>
      <w:r w:rsidRPr="009E5DE1">
        <w:rPr>
          <w:lang w:val="ru-RU" w:eastAsia="en-AU"/>
        </w:rPr>
        <w:t>Компонентата за напредно пребарување, каде што е достапна, ја обезбедува следната функционалност:</w:t>
      </w:r>
    </w:p>
    <w:p w14:paraId="0F683E8F" w14:textId="77777777" w:rsidR="00067879" w:rsidRPr="00881D5B" w:rsidRDefault="00067879" w:rsidP="001A3568">
      <w:pPr>
        <w:pStyle w:val="ListParagraph"/>
        <w:numPr>
          <w:ilvl w:val="0"/>
          <w:numId w:val="47"/>
        </w:numPr>
        <w:jc w:val="left"/>
        <w:rPr>
          <w:szCs w:val="24"/>
        </w:rPr>
      </w:pPr>
      <w:r w:rsidRPr="00881D5B">
        <w:rPr>
          <w:szCs w:val="24"/>
        </w:rPr>
        <w:t>Избор на повеќе филтри, во комбинација со И/ИЛИ логика</w:t>
      </w:r>
    </w:p>
    <w:p w14:paraId="2D34B570" w14:textId="77777777" w:rsidR="00067879" w:rsidRPr="00881D5B" w:rsidRDefault="00067879" w:rsidP="001A3568">
      <w:pPr>
        <w:pStyle w:val="ListParagraph"/>
        <w:numPr>
          <w:ilvl w:val="0"/>
          <w:numId w:val="47"/>
        </w:numPr>
        <w:jc w:val="left"/>
        <w:rPr>
          <w:szCs w:val="24"/>
        </w:rPr>
      </w:pPr>
      <w:r w:rsidRPr="00881D5B">
        <w:rPr>
          <w:szCs w:val="24"/>
        </w:rPr>
        <w:t>Обезбедува критериуми за сортирање</w:t>
      </w:r>
    </w:p>
    <w:p w14:paraId="5A215A16" w14:textId="77777777" w:rsidR="00067879" w:rsidRPr="00881D5B" w:rsidRDefault="00067879" w:rsidP="001A3568">
      <w:pPr>
        <w:pStyle w:val="ListParagraph"/>
        <w:numPr>
          <w:ilvl w:val="0"/>
          <w:numId w:val="47"/>
        </w:numPr>
        <w:jc w:val="left"/>
        <w:rPr>
          <w:szCs w:val="24"/>
        </w:rPr>
      </w:pPr>
      <w:r w:rsidRPr="00881D5B">
        <w:rPr>
          <w:szCs w:val="24"/>
        </w:rPr>
        <w:t>Овозможува зачувување на „пребарување“ (колекција на филтри и метод за сортирање создадени од корисникот) за лесно отповикување и користење.</w:t>
      </w:r>
    </w:p>
    <w:p w14:paraId="4C89D402" w14:textId="77777777" w:rsidR="00067879" w:rsidRPr="009E5DE1" w:rsidRDefault="00067879" w:rsidP="00067879">
      <w:pPr>
        <w:jc w:val="left"/>
        <w:rPr>
          <w:lang w:val="ru-RU" w:eastAsia="en-AU"/>
        </w:rPr>
      </w:pPr>
    </w:p>
    <w:p w14:paraId="5E973EA5" w14:textId="77777777" w:rsidR="00067879" w:rsidRPr="009E5DE1" w:rsidRDefault="00067879" w:rsidP="00067879">
      <w:pPr>
        <w:jc w:val="left"/>
        <w:rPr>
          <w:lang w:val="ru-RU" w:eastAsia="en-AU"/>
        </w:rPr>
      </w:pPr>
      <w:r w:rsidRPr="00881D5B">
        <w:rPr>
          <w:noProof/>
          <w:lang w:val="en-US"/>
        </w:rPr>
        <w:drawing>
          <wp:anchor distT="0" distB="0" distL="114300" distR="114300" simplePos="0" relativeHeight="251725824" behindDoc="0" locked="0" layoutInCell="1" allowOverlap="1" wp14:anchorId="514B6C17" wp14:editId="12AE444B">
            <wp:simplePos x="0" y="0"/>
            <wp:positionH relativeFrom="column">
              <wp:posOffset>-133985</wp:posOffset>
            </wp:positionH>
            <wp:positionV relativeFrom="paragraph">
              <wp:posOffset>450850</wp:posOffset>
            </wp:positionV>
            <wp:extent cx="6026785" cy="1029970"/>
            <wp:effectExtent l="190500" t="190500" r="183515" b="18923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26785" cy="10299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9E5DE1">
        <w:rPr>
          <w:lang w:val="ru-RU" w:eastAsia="en-AU"/>
        </w:rPr>
        <w:t>Почетниот екран на опремата за напредно пребарување е прикажан подолу:</w:t>
      </w:r>
    </w:p>
    <w:p w14:paraId="6B4B2BB0" w14:textId="3D03D56C" w:rsidR="00067879" w:rsidRPr="009E5DE1" w:rsidRDefault="00067879" w:rsidP="00067879">
      <w:pPr>
        <w:jc w:val="center"/>
        <w:rPr>
          <w:lang w:val="ru-RU"/>
        </w:rPr>
      </w:pPr>
      <w:bookmarkStart w:id="95" w:name="_Toc52381786"/>
      <w:bookmarkStart w:id="96" w:name="_Toc137823925"/>
      <w:bookmarkStart w:id="97" w:name="_Toc144738403"/>
      <w:r w:rsidRPr="009E5DE1">
        <w:rPr>
          <w:lang w:val="ru-RU"/>
        </w:rPr>
        <w:t xml:space="preserve">Слика </w:t>
      </w:r>
      <w:r w:rsidRPr="00881D5B">
        <w:rPr>
          <w:lang w:val="en-GB"/>
        </w:rPr>
        <w:fldChar w:fldCharType="begin"/>
      </w:r>
      <w:r w:rsidRPr="009E5DE1">
        <w:rPr>
          <w:lang w:val="ru-RU"/>
        </w:rPr>
        <w:instrText xml:space="preserve"> </w:instrText>
      </w:r>
      <w:r w:rsidRPr="00881D5B">
        <w:rPr>
          <w:lang w:val="en-GB"/>
        </w:rPr>
        <w:instrText>SEQ</w:instrText>
      </w:r>
      <w:r w:rsidRPr="009E5DE1">
        <w:rPr>
          <w:lang w:val="ru-RU"/>
        </w:rPr>
        <w:instrText xml:space="preserve"> </w:instrText>
      </w:r>
      <w:r w:rsidRPr="00881D5B">
        <w:rPr>
          <w:lang w:val="en-GB"/>
        </w:rPr>
        <w:instrText>Figure</w:instrText>
      </w:r>
      <w:r w:rsidRPr="009E5DE1">
        <w:rPr>
          <w:lang w:val="ru-RU"/>
        </w:rPr>
        <w:instrText xml:space="preserve"> \* </w:instrText>
      </w:r>
      <w:r w:rsidRPr="00881D5B">
        <w:rPr>
          <w:lang w:val="en-GB"/>
        </w:rPr>
        <w:instrText>ARABIC</w:instrText>
      </w:r>
      <w:r w:rsidRPr="009E5DE1">
        <w:rPr>
          <w:lang w:val="ru-RU"/>
        </w:rPr>
        <w:instrText xml:space="preserve"> </w:instrText>
      </w:r>
      <w:r w:rsidRPr="00881D5B">
        <w:rPr>
          <w:lang w:val="en-GB"/>
        </w:rPr>
        <w:fldChar w:fldCharType="separate"/>
      </w:r>
      <w:r w:rsidR="001D0D30" w:rsidRPr="009E5DE1">
        <w:rPr>
          <w:noProof/>
          <w:lang w:val="ru-RU"/>
        </w:rPr>
        <w:t xml:space="preserve">5 </w:t>
      </w:r>
      <w:r w:rsidRPr="00881D5B">
        <w:rPr>
          <w:lang w:val="en-GB"/>
        </w:rPr>
        <w:fldChar w:fldCharType="end"/>
      </w:r>
      <w:r w:rsidRPr="009E5DE1">
        <w:rPr>
          <w:lang w:val="ru-RU"/>
        </w:rPr>
        <w:t>Напредна филтер компонента</w:t>
      </w:r>
      <w:bookmarkEnd w:id="95"/>
      <w:bookmarkEnd w:id="96"/>
      <w:bookmarkEnd w:id="97"/>
    </w:p>
    <w:p w14:paraId="3DD7E06B" w14:textId="77777777" w:rsidR="00067879" w:rsidRPr="009E5DE1" w:rsidRDefault="00067879" w:rsidP="00067879">
      <w:pPr>
        <w:keepNext/>
        <w:jc w:val="left"/>
        <w:rPr>
          <w:lang w:val="ru-RU" w:eastAsia="en-AU"/>
        </w:rPr>
      </w:pPr>
    </w:p>
    <w:p w14:paraId="1DC94EDA" w14:textId="77777777" w:rsidR="00067879" w:rsidRPr="009E5DE1" w:rsidRDefault="00067879" w:rsidP="00067879">
      <w:pPr>
        <w:keepNext/>
        <w:jc w:val="left"/>
        <w:rPr>
          <w:lang w:val="ru-RU" w:eastAsia="en-AU"/>
        </w:rPr>
      </w:pPr>
      <w:r w:rsidRPr="00881D5B">
        <w:rPr>
          <w:noProof/>
          <w:lang w:val="en-US"/>
        </w:rPr>
        <mc:AlternateContent>
          <mc:Choice Requires="wps">
            <w:drawing>
              <wp:anchor distT="45720" distB="45720" distL="114300" distR="114300" simplePos="0" relativeHeight="251734016" behindDoc="1" locked="0" layoutInCell="1" allowOverlap="1" wp14:anchorId="71D9FC3B" wp14:editId="427EBBCD">
                <wp:simplePos x="0" y="0"/>
                <wp:positionH relativeFrom="column">
                  <wp:posOffset>-118110</wp:posOffset>
                </wp:positionH>
                <wp:positionV relativeFrom="paragraph">
                  <wp:posOffset>428625</wp:posOffset>
                </wp:positionV>
                <wp:extent cx="5947410" cy="1404620"/>
                <wp:effectExtent l="133350" t="95250" r="148590" b="119380"/>
                <wp:wrapTight wrapText="bothSides">
                  <wp:wrapPolygon edited="0">
                    <wp:start x="-415" y="-902"/>
                    <wp:lineTo x="-484" y="21648"/>
                    <wp:lineTo x="-346" y="22550"/>
                    <wp:lineTo x="21932" y="22550"/>
                    <wp:lineTo x="22070" y="19844"/>
                    <wp:lineTo x="22070" y="2345"/>
                    <wp:lineTo x="22001" y="-361"/>
                    <wp:lineTo x="22001" y="-902"/>
                    <wp:lineTo x="-415" y="-902"/>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404620"/>
                        </a:xfrm>
                        <a:prstGeom prst="rect">
                          <a:avLst/>
                        </a:prstGeom>
                        <a:solidFill>
                          <a:schemeClr val="lt1">
                            <a:alpha val="0"/>
                          </a:schemeClr>
                        </a:solidFill>
                        <a:ln w="12700">
                          <a:solidFill>
                            <a:schemeClr val="bg1">
                              <a:lumMod val="50000"/>
                            </a:schemeClr>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722D30" w14:textId="77777777" w:rsidR="00EF2C25" w:rsidRDefault="00EF2C25" w:rsidP="00067879">
                            <w:pPr>
                              <w:rPr>
                                <w:lang w:val="en-IE"/>
                              </w:rPr>
                            </w:pPr>
                            <w:r w:rsidRPr="00A874D1">
                              <w:rPr>
                                <w:noProof/>
                                <w:lang w:val="en-US"/>
                              </w:rPr>
                              <w:drawing>
                                <wp:inline distT="0" distB="0" distL="0" distR="0" wp14:anchorId="65181949" wp14:editId="688EF5C3">
                                  <wp:extent cx="501650" cy="26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650" cy="260350"/>
                                          </a:xfrm>
                                          <a:prstGeom prst="rect">
                                            <a:avLst/>
                                          </a:prstGeom>
                                        </pic:spPr>
                                      </pic:pic>
                                    </a:graphicData>
                                  </a:graphic>
                                </wp:inline>
                              </w:drawing>
                            </w:r>
                          </w:p>
                          <w:p w14:paraId="593C47A7" w14:textId="77777777" w:rsidR="00EF2C25" w:rsidRPr="00A874D1" w:rsidRDefault="00EF2C25" w:rsidP="00067879">
                            <w:pPr>
                              <w:rPr>
                                <w:lang w:val="en-IE"/>
                              </w:rPr>
                            </w:pPr>
                            <w:r w:rsidRPr="00A874D1">
                              <w:rPr>
                                <w:lang w:val="en-IE"/>
                              </w:rPr>
                              <w:t xml:space="preserve">This button ‘runs’ the search, causing the grid below the search </w:t>
                            </w:r>
                            <w:r>
                              <w:rPr>
                                <w:lang w:val="en-IE"/>
                              </w:rPr>
                              <w:t xml:space="preserve">section to display any matching </w:t>
                            </w:r>
                            <w:r w:rsidRPr="00A874D1">
                              <w:rPr>
                                <w:lang w:val="en-IE"/>
                              </w:rPr>
                              <w:t>data.</w:t>
                            </w:r>
                          </w:p>
                          <w:p w14:paraId="7895BADD" w14:textId="77777777" w:rsidR="00EF2C25" w:rsidRPr="00A874D1" w:rsidRDefault="00EF2C25" w:rsidP="00067879">
                            <w:pPr>
                              <w:rPr>
                                <w:lang w:val="en-IE"/>
                              </w:rPr>
                            </w:pPr>
                            <w:r w:rsidRPr="00A874D1">
                              <w:rPr>
                                <w:noProof/>
                                <w:lang w:val="en-US"/>
                              </w:rPr>
                              <w:drawing>
                                <wp:inline distT="0" distB="0" distL="0" distR="0" wp14:anchorId="4F77176D" wp14:editId="26CA856B">
                                  <wp:extent cx="533400" cy="25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400" cy="254000"/>
                                          </a:xfrm>
                                          <a:prstGeom prst="rect">
                                            <a:avLst/>
                                          </a:prstGeom>
                                        </pic:spPr>
                                      </pic:pic>
                                    </a:graphicData>
                                  </a:graphic>
                                </wp:inline>
                              </w:drawing>
                            </w:r>
                          </w:p>
                          <w:p w14:paraId="232EB164" w14:textId="77777777" w:rsidR="00EF2C25" w:rsidRPr="00A874D1" w:rsidRDefault="00EF2C25" w:rsidP="00067879">
                            <w:pPr>
                              <w:rPr>
                                <w:lang w:val="en-IE"/>
                              </w:rPr>
                            </w:pPr>
                            <w:r w:rsidRPr="00A874D1">
                              <w:rPr>
                                <w:lang w:val="en-IE"/>
                              </w:rPr>
                              <w:t>This button opens the “Save Criteria” dialog box (please see next section)</w:t>
                            </w:r>
                          </w:p>
                          <w:p w14:paraId="5157FB9B" w14:textId="77777777" w:rsidR="00EF2C25" w:rsidRDefault="00EF2C25" w:rsidP="00067879">
                            <w:pPr>
                              <w:rPr>
                                <w:lang w:val="en-IE"/>
                              </w:rPr>
                            </w:pPr>
                            <w:r w:rsidRPr="00A874D1">
                              <w:rPr>
                                <w:noProof/>
                                <w:lang w:val="en-US"/>
                              </w:rPr>
                              <w:drawing>
                                <wp:inline distT="0" distB="0" distL="0" distR="0" wp14:anchorId="426D2506" wp14:editId="70323822">
                                  <wp:extent cx="571500" cy="273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00" cy="273050"/>
                                          </a:xfrm>
                                          <a:prstGeom prst="rect">
                                            <a:avLst/>
                                          </a:prstGeom>
                                        </pic:spPr>
                                      </pic:pic>
                                    </a:graphicData>
                                  </a:graphic>
                                </wp:inline>
                              </w:drawing>
                            </w:r>
                          </w:p>
                          <w:p w14:paraId="375C3E94" w14:textId="77777777" w:rsidR="00EF2C25" w:rsidRPr="00A874D1" w:rsidRDefault="00EF2C25" w:rsidP="00067879">
                            <w:pPr>
                              <w:rPr>
                                <w:lang w:val="en-IE"/>
                              </w:rPr>
                            </w:pPr>
                            <w:r w:rsidRPr="00A874D1">
                              <w:rPr>
                                <w:lang w:val="en-IE"/>
                              </w:rPr>
                              <w:t>This button will “clear” any entered information in the search facility, essentially resetting the search facility to its initial state.</w:t>
                            </w:r>
                          </w:p>
                          <w:p w14:paraId="68D9825D" w14:textId="77777777" w:rsidR="00EF2C25" w:rsidRPr="00A874D1" w:rsidRDefault="00EF2C25" w:rsidP="00067879">
                            <w:pPr>
                              <w:rPr>
                                <w:lang w:val="en-IE"/>
                              </w:rPr>
                            </w:pPr>
                            <w:r w:rsidRPr="00A874D1">
                              <w:rPr>
                                <w:noProof/>
                                <w:lang w:val="en-US"/>
                              </w:rPr>
                              <w:drawing>
                                <wp:inline distT="0" distB="0" distL="0" distR="0" wp14:anchorId="51A07234" wp14:editId="134A067E">
                                  <wp:extent cx="673100" cy="273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3100" cy="273050"/>
                                          </a:xfrm>
                                          <a:prstGeom prst="rect">
                                            <a:avLst/>
                                          </a:prstGeom>
                                        </pic:spPr>
                                      </pic:pic>
                                    </a:graphicData>
                                  </a:graphic>
                                </wp:inline>
                              </w:drawing>
                            </w:r>
                          </w:p>
                          <w:p w14:paraId="7B6B1860" w14:textId="77777777" w:rsidR="00EF2C25" w:rsidRPr="00A549C7" w:rsidRDefault="00EF2C25" w:rsidP="00067879">
                            <w:pPr>
                              <w:rPr>
                                <w:lang w:val="en-IE"/>
                              </w:rPr>
                            </w:pPr>
                            <w:r w:rsidRPr="00A874D1">
                              <w:rPr>
                                <w:lang w:val="en-IE"/>
                              </w:rPr>
                              <w:t>This button will reset the grid view to its initial sorting state with no filters applied.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D9FC3B" id="_x0000_t202" coordsize="21600,21600" o:spt="202" path="m,l,21600r21600,l21600,xe">
                <v:stroke joinstyle="miter"/>
                <v:path gradientshapeok="t" o:connecttype="rect"/>
              </v:shapetype>
              <v:shape id="Text Box 2" o:spid="_x0000_s1036" type="#_x0000_t202" style="position:absolute;margin-left:-9.3pt;margin-top:33.75pt;width:468.3pt;height:110.6pt;z-index:-25158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" fillcolor="white [3201]" strokecolor="#7f7f7f [1612]" strokeweight="1pt">
                <v:fill opacity="0"/>
                <v:shadow on="t" type="perspective" color="black" opacity="26214f" offset="0,0" matrix="66847f,,,66847f"/>
                <v:textbox style="mso-fit-shape-to-text:t">
                  <w:txbxContent>
                    <w:p w14:paraId="0A722D30" w14:textId="77777777" w:rsidR="00EF2C25" w:rsidRDefault="00EF2C25" w:rsidP="00067879">
                      <w:pPr>
                        <w:rPr>
                          <w:lang w:val="en-IE"/>
                        </w:rPr>
                      </w:pPr>
                      <w:r w:rsidRPr="00A874D1">
                        <w:rPr>
                          <w:noProof/>
                        </w:rPr>
                        <w:drawing>
                          <wp:inline distT="0" distB="0" distL="0" distR="0" wp14:anchorId="65181949" wp14:editId="688EF5C3">
                            <wp:extent cx="501650" cy="26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650" cy="260350"/>
                                    </a:xfrm>
                                    <a:prstGeom prst="rect">
                                      <a:avLst/>
                                    </a:prstGeom>
                                  </pic:spPr>
                                </pic:pic>
                              </a:graphicData>
                            </a:graphic>
                          </wp:inline>
                        </w:drawing>
                      </w:r>
                    </w:p>
                    <w:p w14:paraId="593C47A7" w14:textId="77777777" w:rsidR="00EF2C25" w:rsidRPr="00A874D1" w:rsidRDefault="00EF2C25" w:rsidP="00067879">
                      <w:pPr>
                        <w:rPr>
                          <w:lang w:val="en-IE"/>
                        </w:rPr>
                      </w:pPr>
                      <w:r w:rsidRPr="00A874D1">
                        <w:rPr>
                          <w:lang w:val="en-IE"/>
                        </w:rPr>
                        <w:t xml:space="preserve">This button ‘runs’ the search, causing the grid below the search </w:t>
                      </w:r>
                      <w:r>
                        <w:rPr>
                          <w:lang w:val="en-IE"/>
                        </w:rPr>
                        <w:t xml:space="preserve">section to display any matching </w:t>
                      </w:r>
                      <w:r w:rsidRPr="00A874D1">
                        <w:rPr>
                          <w:lang w:val="en-IE"/>
                        </w:rPr>
                        <w:t>data.</w:t>
                      </w:r>
                    </w:p>
                    <w:p w14:paraId="7895BADD" w14:textId="77777777" w:rsidR="00EF2C25" w:rsidRPr="00A874D1" w:rsidRDefault="00EF2C25" w:rsidP="00067879">
                      <w:pPr>
                        <w:rPr>
                          <w:lang w:val="en-IE"/>
                        </w:rPr>
                      </w:pPr>
                      <w:r w:rsidRPr="00A874D1">
                        <w:rPr>
                          <w:noProof/>
                        </w:rPr>
                        <w:drawing>
                          <wp:inline distT="0" distB="0" distL="0" distR="0" wp14:anchorId="4F77176D" wp14:editId="26CA856B">
                            <wp:extent cx="533400" cy="25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3400" cy="254000"/>
                                    </a:xfrm>
                                    <a:prstGeom prst="rect">
                                      <a:avLst/>
                                    </a:prstGeom>
                                  </pic:spPr>
                                </pic:pic>
                              </a:graphicData>
                            </a:graphic>
                          </wp:inline>
                        </w:drawing>
                      </w:r>
                    </w:p>
                    <w:p w14:paraId="232EB164" w14:textId="77777777" w:rsidR="00EF2C25" w:rsidRPr="00A874D1" w:rsidRDefault="00EF2C25" w:rsidP="00067879">
                      <w:pPr>
                        <w:rPr>
                          <w:lang w:val="en-IE"/>
                        </w:rPr>
                      </w:pPr>
                      <w:r w:rsidRPr="00A874D1">
                        <w:rPr>
                          <w:lang w:val="en-IE"/>
                        </w:rPr>
                        <w:t>This button opens the “Save Criteria” dialog box (please see next section)</w:t>
                      </w:r>
                    </w:p>
                    <w:p w14:paraId="5157FB9B" w14:textId="77777777" w:rsidR="00EF2C25" w:rsidRDefault="00EF2C25" w:rsidP="00067879">
                      <w:pPr>
                        <w:rPr>
                          <w:lang w:val="en-IE"/>
                        </w:rPr>
                      </w:pPr>
                      <w:r w:rsidRPr="00A874D1">
                        <w:rPr>
                          <w:noProof/>
                        </w:rPr>
                        <w:drawing>
                          <wp:inline distT="0" distB="0" distL="0" distR="0" wp14:anchorId="426D2506" wp14:editId="70323822">
                            <wp:extent cx="571500" cy="273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500" cy="273050"/>
                                    </a:xfrm>
                                    <a:prstGeom prst="rect">
                                      <a:avLst/>
                                    </a:prstGeom>
                                  </pic:spPr>
                                </pic:pic>
                              </a:graphicData>
                            </a:graphic>
                          </wp:inline>
                        </w:drawing>
                      </w:r>
                    </w:p>
                    <w:p w14:paraId="375C3E94" w14:textId="77777777" w:rsidR="00EF2C25" w:rsidRPr="00A874D1" w:rsidRDefault="00EF2C25" w:rsidP="00067879">
                      <w:pPr>
                        <w:rPr>
                          <w:lang w:val="en-IE"/>
                        </w:rPr>
                      </w:pPr>
                      <w:r w:rsidRPr="00A874D1">
                        <w:rPr>
                          <w:lang w:val="en-IE"/>
                        </w:rPr>
                        <w:t>This button will “clear” any entered information in the search facility, essentially resetting the search facility to its initial state.</w:t>
                      </w:r>
                    </w:p>
                    <w:p w14:paraId="68D9825D" w14:textId="77777777" w:rsidR="00EF2C25" w:rsidRPr="00A874D1" w:rsidRDefault="00EF2C25" w:rsidP="00067879">
                      <w:pPr>
                        <w:rPr>
                          <w:lang w:val="en-IE"/>
                        </w:rPr>
                      </w:pPr>
                      <w:r w:rsidRPr="00A874D1">
                        <w:rPr>
                          <w:noProof/>
                        </w:rPr>
                        <w:drawing>
                          <wp:inline distT="0" distB="0" distL="0" distR="0" wp14:anchorId="51A07234" wp14:editId="134A067E">
                            <wp:extent cx="673100" cy="273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3100" cy="273050"/>
                                    </a:xfrm>
                                    <a:prstGeom prst="rect">
                                      <a:avLst/>
                                    </a:prstGeom>
                                  </pic:spPr>
                                </pic:pic>
                              </a:graphicData>
                            </a:graphic>
                          </wp:inline>
                        </w:drawing>
                      </w:r>
                    </w:p>
                    <w:p w14:paraId="7B6B1860" w14:textId="77777777" w:rsidR="00EF2C25" w:rsidRPr="00A549C7" w:rsidRDefault="00EF2C25" w:rsidP="00067879">
                      <w:pPr>
                        <w:rPr>
                          <w:lang w:val="en-IE"/>
                        </w:rPr>
                      </w:pPr>
                      <w:r w:rsidRPr="00A874D1">
                        <w:rPr>
                          <w:lang w:val="en-IE"/>
                        </w:rPr>
                        <w:t>This button will reset the grid view to its initial sorting state with no filters applied.</w:t>
                      </w:r>
                    </w:p>
                  </w:txbxContent>
                </v:textbox>
                <w10:wrap type="tight"/>
              </v:shape>
            </w:pict>
          </mc:Fallback>
        </mc:AlternateContent>
      </w:r>
      <w:r w:rsidRPr="009E5DE1">
        <w:rPr>
          <w:lang w:val="ru-RU" w:eastAsia="en-AU"/>
        </w:rPr>
        <w:t>Објектот за пребарување се состои од два главни секции (филтри и подредување), паѓачки елемент „Избери барање“ кој овозможува избор на претходно зачувано пребарување и четири копчиња:</w:t>
      </w:r>
    </w:p>
    <w:p w14:paraId="4EE2BCD6" w14:textId="77777777" w:rsidR="00067879" w:rsidRPr="009E5DE1" w:rsidRDefault="00067879" w:rsidP="00067879">
      <w:pPr>
        <w:jc w:val="left"/>
        <w:rPr>
          <w:b/>
          <w:lang w:val="ru-RU" w:eastAsia="en-AU"/>
          <w14:shadow w14:blurRad="50800" w14:dist="50800" w14:dir="5400000" w14:sx="0" w14:sy="0" w14:kx="0" w14:ky="0" w14:algn="ctr">
            <w14:schemeClr w14:val="bg1">
              <w14:lumMod w14:val="65000"/>
            </w14:schemeClr>
          </w14:shadow>
        </w:rPr>
      </w:pPr>
    </w:p>
    <w:p w14:paraId="6B734E0F" w14:textId="41743DE8" w:rsidR="00067879" w:rsidRPr="00881D5B" w:rsidRDefault="00067879" w:rsidP="007E4CA4">
      <w:pPr>
        <w:pStyle w:val="Heading4"/>
      </w:pPr>
      <w:bookmarkStart w:id="98" w:name="_Toc24985560"/>
      <w:r w:rsidRPr="00881D5B">
        <w:t>Додавање критериум за пребарување (правило)</w:t>
      </w:r>
      <w:bookmarkEnd w:id="98"/>
    </w:p>
    <w:p w14:paraId="41867A01" w14:textId="77777777" w:rsidR="00067879" w:rsidRPr="00881D5B" w:rsidRDefault="00067879" w:rsidP="001A3568">
      <w:pPr>
        <w:pStyle w:val="ListParagraph"/>
        <w:numPr>
          <w:ilvl w:val="0"/>
          <w:numId w:val="48"/>
        </w:numPr>
        <w:jc w:val="left"/>
        <w:rPr>
          <w:szCs w:val="24"/>
        </w:rPr>
      </w:pPr>
      <w:r w:rsidRPr="00881D5B">
        <w:rPr>
          <w:noProof/>
          <w:lang w:val="en-US" w:eastAsia="en-US"/>
        </w:rPr>
        <w:drawing>
          <wp:anchor distT="0" distB="0" distL="114300" distR="114300" simplePos="0" relativeHeight="251726848" behindDoc="1" locked="0" layoutInCell="1" allowOverlap="1" wp14:anchorId="05204DC3" wp14:editId="12F7770D">
            <wp:simplePos x="0" y="0"/>
            <wp:positionH relativeFrom="column">
              <wp:posOffset>1328420</wp:posOffset>
            </wp:positionH>
            <wp:positionV relativeFrom="paragraph">
              <wp:posOffset>4445</wp:posOffset>
            </wp:positionV>
            <wp:extent cx="463550" cy="207010"/>
            <wp:effectExtent l="0" t="0" r="0" b="2540"/>
            <wp:wrapTight wrapText="bothSides">
              <wp:wrapPolygon edited="0">
                <wp:start x="0" y="0"/>
                <wp:lineTo x="0" y="19877"/>
                <wp:lineTo x="20416" y="19877"/>
                <wp:lineTo x="20416"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3550" cy="207010"/>
                    </a:xfrm>
                    <a:prstGeom prst="rect">
                      <a:avLst/>
                    </a:prstGeom>
                    <a:ln cap="rnd">
                      <a:noFill/>
                      <a:round/>
                    </a:ln>
                  </pic:spPr>
                </pic:pic>
              </a:graphicData>
            </a:graphic>
            <wp14:sizeRelH relativeFrom="margin">
              <wp14:pctWidth>0</wp14:pctWidth>
            </wp14:sizeRelH>
            <wp14:sizeRelV relativeFrom="margin">
              <wp14:pctHeight>0</wp14:pctHeight>
            </wp14:sizeRelV>
          </wp:anchor>
        </w:drawing>
      </w:r>
      <w:r w:rsidRPr="00881D5B">
        <w:rPr>
          <w:noProof/>
          <w:lang w:val="en-US" w:eastAsia="en-US"/>
        </w:rPr>
        <w:drawing>
          <wp:anchor distT="0" distB="0" distL="114300" distR="114300" simplePos="0" relativeHeight="251727872" behindDoc="1" locked="0" layoutInCell="1" allowOverlap="1" wp14:anchorId="04324A5F" wp14:editId="3A9EDD74">
            <wp:simplePos x="0" y="0"/>
            <wp:positionH relativeFrom="column">
              <wp:posOffset>4665345</wp:posOffset>
            </wp:positionH>
            <wp:positionV relativeFrom="paragraph">
              <wp:posOffset>120015</wp:posOffset>
            </wp:positionV>
            <wp:extent cx="1809750" cy="2432050"/>
            <wp:effectExtent l="190500" t="190500" r="190500" b="196850"/>
            <wp:wrapTight wrapText="bothSides">
              <wp:wrapPolygon edited="0">
                <wp:start x="455" y="-1692"/>
                <wp:lineTo x="-2274" y="-1354"/>
                <wp:lineTo x="-2274" y="21149"/>
                <wp:lineTo x="455" y="23179"/>
                <wp:lineTo x="20918" y="23179"/>
                <wp:lineTo x="21145" y="22841"/>
                <wp:lineTo x="23646" y="20472"/>
                <wp:lineTo x="23646" y="1354"/>
                <wp:lineTo x="21145" y="-1184"/>
                <wp:lineTo x="20918" y="-1692"/>
                <wp:lineTo x="455" y="-1692"/>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9750" cy="2432050"/>
                    </a:xfrm>
                    <a:prstGeom prst="rect">
                      <a:avLst/>
                    </a:prstGeom>
                    <a:ln>
                      <a:noFill/>
                    </a:ln>
                    <a:effectLst>
                      <a:outerShdw blurRad="190500" algn="tl" rotWithShape="0">
                        <a:srgbClr val="000000">
                          <a:alpha val="70000"/>
                        </a:srgbClr>
                      </a:outerShdw>
                    </a:effectLst>
                  </pic:spPr>
                </pic:pic>
              </a:graphicData>
            </a:graphic>
          </wp:anchor>
        </w:drawing>
      </w:r>
      <w:r w:rsidRPr="00881D5B">
        <w:rPr>
          <w:szCs w:val="24"/>
        </w:rPr>
        <w:t>Кликнете на копчето.</w:t>
      </w:r>
    </w:p>
    <w:p w14:paraId="5F034936" w14:textId="77777777" w:rsidR="00067879" w:rsidRPr="00881D5B" w:rsidRDefault="00067879" w:rsidP="001A3568">
      <w:pPr>
        <w:pStyle w:val="ListParagraph"/>
        <w:numPr>
          <w:ilvl w:val="0"/>
          <w:numId w:val="48"/>
        </w:numPr>
        <w:rPr>
          <w:szCs w:val="24"/>
        </w:rPr>
      </w:pPr>
      <w:r w:rsidRPr="00881D5B">
        <w:rPr>
          <w:szCs w:val="24"/>
        </w:rPr>
        <w:t>Изберете го името на полето за пребарување од паѓачката листа како што е прикажано на десната страна. (Опаѓачката листа во примерот е од делот „Декларации“).</w:t>
      </w:r>
    </w:p>
    <w:p w14:paraId="1C1C7616" w14:textId="77777777" w:rsidR="00067879" w:rsidRPr="00881D5B" w:rsidRDefault="00067879" w:rsidP="001A3568">
      <w:pPr>
        <w:pStyle w:val="ListParagraph"/>
        <w:numPr>
          <w:ilvl w:val="0"/>
          <w:numId w:val="48"/>
        </w:numPr>
        <w:rPr>
          <w:szCs w:val="24"/>
        </w:rPr>
      </w:pPr>
      <w:r w:rsidRPr="00881D5B">
        <w:rPr>
          <w:szCs w:val="24"/>
        </w:rPr>
        <w:t>На овој начин може да се изберат повеќе филтри.</w:t>
      </w:r>
    </w:p>
    <w:p w14:paraId="0AEAD8D3" w14:textId="77777777" w:rsidR="00067879" w:rsidRPr="00881D5B" w:rsidRDefault="00067879" w:rsidP="001A3568">
      <w:pPr>
        <w:pStyle w:val="ListParagraph"/>
        <w:numPr>
          <w:ilvl w:val="0"/>
          <w:numId w:val="48"/>
        </w:numPr>
        <w:rPr>
          <w:szCs w:val="24"/>
        </w:rPr>
      </w:pPr>
      <w:r w:rsidRPr="00881D5B">
        <w:rPr>
          <w:szCs w:val="24"/>
        </w:rPr>
        <w:t>Дополнително, може да се избере логика „И“ / „ИЛИ“ што ќе важи за сите конфигурирани правила.</w:t>
      </w:r>
    </w:p>
    <w:p w14:paraId="6E8CDE48" w14:textId="77777777" w:rsidR="00067879" w:rsidRPr="00881D5B" w:rsidRDefault="00067879" w:rsidP="001A3568">
      <w:pPr>
        <w:pStyle w:val="ListParagraph"/>
        <w:numPr>
          <w:ilvl w:val="0"/>
          <w:numId w:val="48"/>
        </w:numPr>
        <w:rPr>
          <w:szCs w:val="24"/>
        </w:rPr>
      </w:pPr>
      <w:r w:rsidRPr="00881D5B">
        <w:rPr>
          <w:noProof/>
          <w:szCs w:val="24"/>
          <w:lang w:val="en-US" w:eastAsia="en-US"/>
        </w:rPr>
        <w:drawing>
          <wp:anchor distT="0" distB="0" distL="114300" distR="114300" simplePos="0" relativeHeight="251728896" behindDoc="1" locked="0" layoutInCell="1" allowOverlap="1" wp14:anchorId="12E4A77E" wp14:editId="7BA279AA">
            <wp:simplePos x="0" y="0"/>
            <wp:positionH relativeFrom="column">
              <wp:posOffset>3053080</wp:posOffset>
            </wp:positionH>
            <wp:positionV relativeFrom="paragraph">
              <wp:posOffset>33020</wp:posOffset>
            </wp:positionV>
            <wp:extent cx="171450" cy="152400"/>
            <wp:effectExtent l="0" t="0" r="0" b="0"/>
            <wp:wrapTight wrapText="bothSides">
              <wp:wrapPolygon edited="0">
                <wp:start x="0" y="0"/>
                <wp:lineTo x="0" y="18900"/>
                <wp:lineTo x="19200" y="18900"/>
                <wp:lineTo x="19200"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450" cy="152400"/>
                    </a:xfrm>
                    <a:prstGeom prst="rect">
                      <a:avLst/>
                    </a:prstGeom>
                  </pic:spPr>
                </pic:pic>
              </a:graphicData>
            </a:graphic>
          </wp:anchor>
        </w:drawing>
      </w:r>
      <w:r w:rsidRPr="00881D5B">
        <w:rPr>
          <w:szCs w:val="24"/>
        </w:rPr>
        <w:t>Правилата може да се отстранат со кликнување на иконата.</w:t>
      </w:r>
    </w:p>
    <w:p w14:paraId="2D3862DF" w14:textId="77777777" w:rsidR="00067879" w:rsidRPr="00881D5B" w:rsidRDefault="00067879" w:rsidP="001A3568">
      <w:pPr>
        <w:pStyle w:val="ListParagraph"/>
        <w:numPr>
          <w:ilvl w:val="0"/>
          <w:numId w:val="48"/>
        </w:numPr>
        <w:rPr>
          <w:szCs w:val="24"/>
        </w:rPr>
      </w:pPr>
      <w:r w:rsidRPr="00881D5B">
        <w:rPr>
          <w:szCs w:val="24"/>
        </w:rPr>
        <w:t>Збирката на правила создадена на овој начин е „Збир на правила“.</w:t>
      </w:r>
    </w:p>
    <w:p w14:paraId="6735E272" w14:textId="77777777" w:rsidR="00067879" w:rsidRPr="00881D5B" w:rsidRDefault="00067879" w:rsidP="001A3568">
      <w:pPr>
        <w:pStyle w:val="ListParagraph"/>
        <w:numPr>
          <w:ilvl w:val="0"/>
          <w:numId w:val="48"/>
        </w:numPr>
        <w:rPr>
          <w:szCs w:val="24"/>
        </w:rPr>
      </w:pPr>
      <w:r w:rsidRPr="00881D5B">
        <w:rPr>
          <w:noProof/>
          <w:szCs w:val="24"/>
          <w:lang w:val="en-US" w:eastAsia="en-US"/>
        </w:rPr>
        <w:drawing>
          <wp:anchor distT="0" distB="0" distL="114300" distR="114300" simplePos="0" relativeHeight="251729920" behindDoc="1" locked="0" layoutInCell="1" allowOverlap="1" wp14:anchorId="674E1D14" wp14:editId="23225663">
            <wp:simplePos x="0" y="0"/>
            <wp:positionH relativeFrom="column">
              <wp:posOffset>779780</wp:posOffset>
            </wp:positionH>
            <wp:positionV relativeFrom="paragraph">
              <wp:posOffset>189175</wp:posOffset>
            </wp:positionV>
            <wp:extent cx="565150" cy="198755"/>
            <wp:effectExtent l="0" t="0" r="6350" b="0"/>
            <wp:wrapTight wrapText="bothSides">
              <wp:wrapPolygon edited="0">
                <wp:start x="0" y="0"/>
                <wp:lineTo x="0" y="18633"/>
                <wp:lineTo x="21115" y="18633"/>
                <wp:lineTo x="21115"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margin">
              <wp14:pctWidth>0</wp14:pctWidth>
            </wp14:sizeRelH>
            <wp14:sizeRelV relativeFrom="margin">
              <wp14:pctHeight>0</wp14:pctHeight>
            </wp14:sizeRelV>
          </wp:anchor>
        </w:drawing>
      </w:r>
      <w:r w:rsidRPr="00881D5B">
        <w:rPr>
          <w:szCs w:val="24"/>
        </w:rPr>
        <w:t xml:space="preserve">Може да се дефинираат повеќе „Метали на правила“ со кликнување на </w:t>
      </w:r>
      <w:r>
        <w:rPr>
          <w:szCs w:val="24"/>
        </w:rPr>
        <w:br/>
        <w:t xml:space="preserve">копчето </w:t>
      </w:r>
      <w:r w:rsidRPr="00881D5B">
        <w:rPr>
          <w:szCs w:val="24"/>
        </w:rPr>
        <w:t>.</w:t>
      </w:r>
    </w:p>
    <w:p w14:paraId="193D1CAA" w14:textId="77777777" w:rsidR="00067879" w:rsidRPr="00881D5B" w:rsidRDefault="00067879" w:rsidP="001A3568">
      <w:pPr>
        <w:pStyle w:val="ListParagraph"/>
        <w:numPr>
          <w:ilvl w:val="0"/>
          <w:numId w:val="48"/>
        </w:numPr>
        <w:rPr>
          <w:szCs w:val="24"/>
        </w:rPr>
      </w:pPr>
      <w:r w:rsidRPr="00881D5B">
        <w:rPr>
          <w:szCs w:val="24"/>
        </w:rPr>
        <w:t>Секое „множество правила“ има своја логичка компонента (И/ИЛИ)</w:t>
      </w:r>
    </w:p>
    <w:p w14:paraId="588152CA" w14:textId="77777777" w:rsidR="00067879" w:rsidRPr="009E5DE1" w:rsidRDefault="00067879" w:rsidP="00067879">
      <w:pPr>
        <w:jc w:val="left"/>
        <w:rPr>
          <w:rFonts w:cstheme="minorHAnsi"/>
          <w:lang w:val="ru-RU" w:eastAsia="en-AU"/>
        </w:rPr>
      </w:pPr>
    </w:p>
    <w:p w14:paraId="7451EF96" w14:textId="77777777" w:rsidR="00067879" w:rsidRPr="00881D5B" w:rsidRDefault="00067879" w:rsidP="007E4CA4">
      <w:pPr>
        <w:pStyle w:val="Heading4"/>
      </w:pPr>
      <w:bookmarkStart w:id="99" w:name="_Toc24985561"/>
      <w:r w:rsidRPr="00881D5B">
        <w:lastRenderedPageBreak/>
        <w:t>Конфигурирање на пребарувањето „Редослед на подредување“:</w:t>
      </w:r>
      <w:bookmarkEnd w:id="99"/>
    </w:p>
    <w:p w14:paraId="06615664" w14:textId="77777777" w:rsidR="00067879" w:rsidRPr="009E5DE1" w:rsidRDefault="00067879" w:rsidP="00067879">
      <w:pPr>
        <w:jc w:val="left"/>
        <w:rPr>
          <w:rFonts w:cstheme="minorHAnsi"/>
          <w:lang w:val="ru-RU" w:eastAsia="en-AU"/>
        </w:rPr>
      </w:pPr>
      <w:r w:rsidRPr="00881D5B">
        <w:rPr>
          <w:rFonts w:cstheme="minorHAnsi"/>
          <w:noProof/>
          <w:lang w:val="en-US"/>
        </w:rPr>
        <w:drawing>
          <wp:anchor distT="0" distB="0" distL="114300" distR="114300" simplePos="0" relativeHeight="251730944" behindDoc="0" locked="0" layoutInCell="1" allowOverlap="1" wp14:anchorId="3810B197" wp14:editId="32DA539D">
            <wp:simplePos x="0" y="0"/>
            <wp:positionH relativeFrom="margin">
              <wp:align>center</wp:align>
            </wp:positionH>
            <wp:positionV relativeFrom="paragraph">
              <wp:posOffset>459165</wp:posOffset>
            </wp:positionV>
            <wp:extent cx="4876800" cy="1245870"/>
            <wp:effectExtent l="25400" t="25400" r="88900" b="8763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76800" cy="1245870"/>
                    </a:xfrm>
                    <a:prstGeom prst="rect">
                      <a:avLst/>
                    </a:prstGeom>
                    <a:ln>
                      <a:noFill/>
                    </a:ln>
                    <a:effectLst>
                      <a:outerShdw blurRad="50800" dist="38100" dir="2700000" algn="tl" rotWithShape="0">
                        <a:prstClr val="black">
                          <a:alpha val="40000"/>
                        </a:prstClr>
                      </a:outerShdw>
                    </a:effectLst>
                  </pic:spPr>
                </pic:pic>
              </a:graphicData>
            </a:graphic>
          </wp:anchor>
        </w:drawing>
      </w:r>
      <w:r w:rsidRPr="009E5DE1">
        <w:rPr>
          <w:rFonts w:cstheme="minorHAnsi"/>
          <w:lang w:val="ru-RU" w:eastAsia="en-AU"/>
        </w:rPr>
        <w:t>Компонентата за сортирање на објектот за пребарување е прикажана на следната слика:</w:t>
      </w:r>
    </w:p>
    <w:p w14:paraId="5F3BE868" w14:textId="77777777" w:rsidR="00067879" w:rsidRPr="00881D5B" w:rsidRDefault="00067879" w:rsidP="001A3568">
      <w:pPr>
        <w:pStyle w:val="ListParagraph"/>
        <w:numPr>
          <w:ilvl w:val="0"/>
          <w:numId w:val="49"/>
        </w:numPr>
        <w:jc w:val="left"/>
        <w:rPr>
          <w:szCs w:val="24"/>
        </w:rPr>
      </w:pPr>
      <w:r w:rsidRPr="00881D5B">
        <w:rPr>
          <w:szCs w:val="24"/>
        </w:rPr>
        <w:t>Овде важат истите принципи како во делот Пребарување (филтер).</w:t>
      </w:r>
    </w:p>
    <w:p w14:paraId="184FD2D2" w14:textId="77777777" w:rsidR="00067879" w:rsidRPr="00881D5B" w:rsidRDefault="00067879" w:rsidP="001A3568">
      <w:pPr>
        <w:pStyle w:val="ListParagraph"/>
        <w:numPr>
          <w:ilvl w:val="0"/>
          <w:numId w:val="49"/>
        </w:numPr>
        <w:jc w:val="left"/>
        <w:rPr>
          <w:szCs w:val="24"/>
        </w:rPr>
      </w:pPr>
      <w:r w:rsidRPr="00881D5B">
        <w:rPr>
          <w:szCs w:val="24"/>
        </w:rPr>
        <w:t>Може да се дефинира кој било број на последователни критериуми за сортирање, секогаш со логика „И“.</w:t>
      </w:r>
    </w:p>
    <w:p w14:paraId="4957917D" w14:textId="77777777" w:rsidR="00067879" w:rsidRPr="00881D5B" w:rsidRDefault="00067879" w:rsidP="001A3568">
      <w:pPr>
        <w:pStyle w:val="ListParagraph"/>
        <w:numPr>
          <w:ilvl w:val="0"/>
          <w:numId w:val="49"/>
        </w:numPr>
        <w:jc w:val="left"/>
        <w:rPr>
          <w:szCs w:val="24"/>
        </w:rPr>
      </w:pPr>
      <w:r w:rsidRPr="00881D5B">
        <w:rPr>
          <w:szCs w:val="24"/>
        </w:rPr>
        <w:t>Секој критериум за сортирање е придружен со избирач „Опаѓачки/растечки“.</w:t>
      </w:r>
    </w:p>
    <w:p w14:paraId="3F754206" w14:textId="77777777" w:rsidR="00067879" w:rsidRPr="009E5DE1" w:rsidRDefault="00067879" w:rsidP="00067879">
      <w:pPr>
        <w:jc w:val="left"/>
        <w:rPr>
          <w:rFonts w:cstheme="minorHAnsi"/>
          <w:lang w:val="ru-RU" w:eastAsia="en-AU"/>
        </w:rPr>
      </w:pPr>
    </w:p>
    <w:p w14:paraId="1072C350" w14:textId="77777777" w:rsidR="00067879" w:rsidRPr="00881D5B" w:rsidRDefault="00067879" w:rsidP="007E4CA4">
      <w:pPr>
        <w:pStyle w:val="Heading4"/>
      </w:pPr>
      <w:bookmarkStart w:id="100" w:name="_Toc24985562"/>
      <w:r w:rsidRPr="00B22A27">
        <w:rPr>
          <w:rFonts w:cstheme="minorHAnsi"/>
          <w:noProof/>
          <w:szCs w:val="24"/>
          <w:lang w:val="en-US" w:eastAsia="en-US"/>
        </w:rPr>
        <w:drawing>
          <wp:anchor distT="0" distB="0" distL="114300" distR="114300" simplePos="0" relativeHeight="251736064" behindDoc="1" locked="0" layoutInCell="1" allowOverlap="1" wp14:anchorId="1F23098A" wp14:editId="4C4805E9">
            <wp:simplePos x="0" y="0"/>
            <wp:positionH relativeFrom="column">
              <wp:posOffset>4297680</wp:posOffset>
            </wp:positionH>
            <wp:positionV relativeFrom="paragraph">
              <wp:posOffset>101600</wp:posOffset>
            </wp:positionV>
            <wp:extent cx="1981835" cy="1174115"/>
            <wp:effectExtent l="76200" t="76200" r="126365" b="121285"/>
            <wp:wrapTight wrapText="bothSides">
              <wp:wrapPolygon edited="0">
                <wp:start x="-554" y="-1402"/>
                <wp:lineTo x="-831" y="-935"/>
                <wp:lineTo x="-831" y="21495"/>
                <wp:lineTo x="-138" y="23598"/>
                <wp:lineTo x="22285" y="23598"/>
                <wp:lineTo x="22839" y="21495"/>
                <wp:lineTo x="22839" y="2804"/>
                <wp:lineTo x="22008" y="-701"/>
                <wp:lineTo x="22008" y="-1402"/>
                <wp:lineTo x="-554" y="-1402"/>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1835" cy="117411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14:sizeRelH relativeFrom="margin">
              <wp14:pctWidth>0</wp14:pctWidth>
            </wp14:sizeRelH>
          </wp:anchor>
        </w:drawing>
      </w:r>
      <w:r w:rsidRPr="00881D5B">
        <w:t>Зачувување на конфигурираните критериуми за пребарување</w:t>
      </w:r>
      <w:bookmarkEnd w:id="100"/>
    </w:p>
    <w:p w14:paraId="1DBB9374" w14:textId="77777777" w:rsidR="00067879" w:rsidRPr="009E5DE1" w:rsidRDefault="00067879" w:rsidP="00067879">
      <w:pPr>
        <w:rPr>
          <w:rFonts w:cstheme="minorHAnsi"/>
          <w:lang w:val="ru-RU" w:eastAsia="en-AU"/>
        </w:rPr>
      </w:pPr>
      <w:r w:rsidRPr="00881D5B">
        <w:rPr>
          <w:rFonts w:cstheme="minorHAnsi"/>
          <w:noProof/>
          <w:lang w:val="en-US"/>
        </w:rPr>
        <w:drawing>
          <wp:anchor distT="0" distB="0" distL="91440" distR="91440" simplePos="0" relativeHeight="251731968" behindDoc="1" locked="0" layoutInCell="1" allowOverlap="1" wp14:anchorId="76100F75" wp14:editId="1DCB3DF1">
            <wp:simplePos x="0" y="0"/>
            <wp:positionH relativeFrom="margin">
              <wp:align>center</wp:align>
            </wp:positionH>
            <wp:positionV relativeFrom="paragraph">
              <wp:posOffset>393700</wp:posOffset>
            </wp:positionV>
            <wp:extent cx="448056" cy="219456"/>
            <wp:effectExtent l="0" t="0" r="0" b="9525"/>
            <wp:wrapTight wrapText="bothSides">
              <wp:wrapPolygon edited="0">
                <wp:start x="0" y="0"/>
                <wp:lineTo x="0" y="20661"/>
                <wp:lineTo x="20221" y="20661"/>
                <wp:lineTo x="20221"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056" cy="219456"/>
                    </a:xfrm>
                    <a:prstGeom prst="rect">
                      <a:avLst/>
                    </a:prstGeom>
                  </pic:spPr>
                </pic:pic>
              </a:graphicData>
            </a:graphic>
            <wp14:sizeRelH relativeFrom="margin">
              <wp14:pctWidth>0</wp14:pctWidth>
            </wp14:sizeRelH>
            <wp14:sizeRelV relativeFrom="margin">
              <wp14:pctHeight>0</wp14:pctHeight>
            </wp14:sizeRelV>
          </wp:anchor>
        </w:drawing>
      </w:r>
      <w:r w:rsidRPr="009E5DE1">
        <w:rPr>
          <w:rFonts w:cstheme="minorHAnsi"/>
          <w:lang w:val="ru-RU" w:eastAsia="en-AU"/>
        </w:rPr>
        <w:t>Конфигурираното пребарување, комплетирано со избраните опции за сортирање, може да се зачува за идна употреба барајќи само уникатно име. Пребарувањата може да се зачуваат со кликнување на копчето.</w:t>
      </w:r>
    </w:p>
    <w:p w14:paraId="4014963E" w14:textId="77777777" w:rsidR="00067879" w:rsidRPr="009E5DE1" w:rsidRDefault="00067879" w:rsidP="00067879">
      <w:pPr>
        <w:jc w:val="left"/>
        <w:rPr>
          <w:rFonts w:cstheme="minorHAnsi"/>
          <w:lang w:val="ru-RU" w:eastAsia="en-AU"/>
        </w:rPr>
      </w:pPr>
    </w:p>
    <w:p w14:paraId="70D49ED7" w14:textId="77777777" w:rsidR="00067879" w:rsidRPr="009E5DE1" w:rsidRDefault="00067879" w:rsidP="00067879">
      <w:pPr>
        <w:jc w:val="left"/>
        <w:rPr>
          <w:rFonts w:cstheme="minorHAnsi"/>
          <w:lang w:val="ru-RU" w:eastAsia="en-AU"/>
        </w:rPr>
      </w:pPr>
      <w:r w:rsidRPr="009E5DE1">
        <w:rPr>
          <w:rFonts w:cstheme="minorHAnsi"/>
          <w:lang w:val="ru-RU" w:eastAsia="en-AU"/>
        </w:rPr>
        <w:t>Дијалошкото поле „Зачувај како“ е прикажано на десната страна.</w:t>
      </w:r>
    </w:p>
    <w:p w14:paraId="27DE818A" w14:textId="77777777" w:rsidR="00067879" w:rsidRPr="009E5DE1" w:rsidRDefault="00067879" w:rsidP="00067879">
      <w:pPr>
        <w:jc w:val="left"/>
        <w:rPr>
          <w:rFonts w:cstheme="minorHAnsi"/>
          <w:lang w:val="ru-RU" w:eastAsia="en-AU"/>
        </w:rPr>
      </w:pPr>
    </w:p>
    <w:p w14:paraId="1E1C401C" w14:textId="77777777" w:rsidR="00067879" w:rsidRPr="009E5DE1" w:rsidRDefault="00067879" w:rsidP="00067879">
      <w:pPr>
        <w:jc w:val="left"/>
        <w:rPr>
          <w:rFonts w:cstheme="minorHAnsi"/>
          <w:lang w:val="ru-RU" w:eastAsia="en-AU"/>
        </w:rPr>
      </w:pPr>
      <w:r w:rsidRPr="009E5DE1">
        <w:rPr>
          <w:rFonts w:cstheme="minorHAnsi"/>
          <w:lang w:val="ru-RU" w:eastAsia="en-AU"/>
        </w:rPr>
        <w:t xml:space="preserve"> </w:t>
      </w:r>
    </w:p>
    <w:p w14:paraId="3CD435C2" w14:textId="77777777" w:rsidR="00067879" w:rsidRPr="009E5DE1" w:rsidRDefault="00067879" w:rsidP="00067879">
      <w:pPr>
        <w:jc w:val="left"/>
        <w:rPr>
          <w:rFonts w:cstheme="minorHAnsi"/>
          <w:lang w:val="ru-RU" w:eastAsia="en-AU"/>
        </w:rPr>
      </w:pPr>
      <w:r w:rsidRPr="001D7121">
        <w:rPr>
          <w:rFonts w:cstheme="minorHAnsi"/>
          <w:noProof/>
          <w:lang w:val="en-US"/>
        </w:rPr>
        <w:drawing>
          <wp:anchor distT="0" distB="0" distL="114300" distR="114300" simplePos="0" relativeHeight="251737088" behindDoc="1" locked="0" layoutInCell="1" allowOverlap="1" wp14:anchorId="3891C95E" wp14:editId="47313147">
            <wp:simplePos x="0" y="0"/>
            <wp:positionH relativeFrom="margin">
              <wp:posOffset>4401820</wp:posOffset>
            </wp:positionH>
            <wp:positionV relativeFrom="paragraph">
              <wp:posOffset>148590</wp:posOffset>
            </wp:positionV>
            <wp:extent cx="1416050" cy="836930"/>
            <wp:effectExtent l="76200" t="76200" r="133350" b="128270"/>
            <wp:wrapTight wrapText="bothSides">
              <wp:wrapPolygon edited="0">
                <wp:start x="-775" y="-1967"/>
                <wp:lineTo x="-1162" y="-1311"/>
                <wp:lineTo x="-1162" y="21961"/>
                <wp:lineTo x="-194" y="24583"/>
                <wp:lineTo x="22665" y="24583"/>
                <wp:lineTo x="23440" y="19994"/>
                <wp:lineTo x="23440" y="3933"/>
                <wp:lineTo x="22278" y="-983"/>
                <wp:lineTo x="22278" y="-1967"/>
                <wp:lineTo x="-775" y="-1967"/>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16050" cy="836930"/>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14:sizeRelV relativeFrom="margin">
              <wp14:pctHeight>0</wp14:pctHeight>
            </wp14:sizeRelV>
          </wp:anchor>
        </w:drawing>
      </w:r>
      <w:r w:rsidRPr="009E5DE1">
        <w:rPr>
          <w:rFonts w:cstheme="minorHAnsi"/>
          <w:lang w:val="ru-RU" w:eastAsia="en-AU"/>
        </w:rPr>
        <w:t>Името на зачуваните критериуми за пребарување ќе биде достапно од паѓачката листа во „Избери барање“ (како што е прикажано на десната страна).</w:t>
      </w:r>
    </w:p>
    <w:p w14:paraId="341F272C" w14:textId="77777777" w:rsidR="00067879" w:rsidRPr="009E5DE1" w:rsidRDefault="00067879" w:rsidP="00067879">
      <w:pPr>
        <w:jc w:val="left"/>
        <w:rPr>
          <w:rFonts w:cstheme="minorHAnsi"/>
          <w:lang w:val="ru-RU" w:eastAsia="en-AU"/>
        </w:rPr>
      </w:pPr>
      <w:r w:rsidRPr="00881D5B">
        <w:rPr>
          <w:rFonts w:cstheme="minorHAnsi"/>
          <w:noProof/>
          <w:lang w:val="en-US"/>
        </w:rPr>
        <w:drawing>
          <wp:anchor distT="0" distB="0" distL="0" distR="91440" simplePos="0" relativeHeight="251732992" behindDoc="1" locked="0" layoutInCell="1" allowOverlap="1" wp14:anchorId="76FAF7F3" wp14:editId="2F154896">
            <wp:simplePos x="0" y="0"/>
            <wp:positionH relativeFrom="column">
              <wp:posOffset>3184525</wp:posOffset>
            </wp:positionH>
            <wp:positionV relativeFrom="paragraph">
              <wp:posOffset>194310</wp:posOffset>
            </wp:positionV>
            <wp:extent cx="474980" cy="255905"/>
            <wp:effectExtent l="0" t="0" r="1270" b="0"/>
            <wp:wrapTight wrapText="bothSides">
              <wp:wrapPolygon edited="0">
                <wp:start x="0" y="0"/>
                <wp:lineTo x="0" y="19295"/>
                <wp:lineTo x="20791" y="19295"/>
                <wp:lineTo x="2079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4980" cy="255905"/>
                    </a:xfrm>
                    <a:prstGeom prst="rect">
                      <a:avLst/>
                    </a:prstGeom>
                  </pic:spPr>
                </pic:pic>
              </a:graphicData>
            </a:graphic>
            <wp14:sizeRelH relativeFrom="margin">
              <wp14:pctWidth>0</wp14:pctWidth>
            </wp14:sizeRelH>
            <wp14:sizeRelV relativeFrom="margin">
              <wp14:pctHeight>0</wp14:pctHeight>
            </wp14:sizeRelV>
          </wp:anchor>
        </w:drawing>
      </w:r>
    </w:p>
    <w:p w14:paraId="2A2E98B4" w14:textId="77777777" w:rsidR="00067879" w:rsidRPr="009E5DE1" w:rsidRDefault="00067879" w:rsidP="00067879">
      <w:pPr>
        <w:jc w:val="left"/>
        <w:rPr>
          <w:rFonts w:cstheme="minorHAnsi"/>
          <w:lang w:val="ru-RU" w:eastAsia="en-AU"/>
        </w:rPr>
      </w:pPr>
      <w:r w:rsidRPr="009E5DE1">
        <w:rPr>
          <w:rFonts w:cstheme="minorHAnsi"/>
          <w:lang w:val="ru-RU" w:eastAsia="en-AU"/>
        </w:rPr>
        <w:t>Зачуваното пребарување може да се избрише со кликнување на копчето, кое се појавува при избор на зачувано пребарување.</w:t>
      </w:r>
    </w:p>
    <w:p w14:paraId="58A50370" w14:textId="77777777" w:rsidR="00067879" w:rsidRPr="009E5DE1" w:rsidRDefault="00067879" w:rsidP="00067879">
      <w:pPr>
        <w:jc w:val="left"/>
        <w:rPr>
          <w:rFonts w:cstheme="minorHAnsi"/>
          <w:lang w:val="ru-RU" w:eastAsia="en-AU"/>
        </w:rPr>
      </w:pPr>
    </w:p>
    <w:p w14:paraId="4D81B58E" w14:textId="77777777" w:rsidR="00067879" w:rsidRPr="009E5DE1" w:rsidRDefault="00067879" w:rsidP="00067879">
      <w:pPr>
        <w:jc w:val="left"/>
        <w:rPr>
          <w:rFonts w:cstheme="minorHAnsi"/>
          <w:lang w:val="ru-RU" w:eastAsia="en-AU"/>
        </w:rPr>
      </w:pPr>
    </w:p>
    <w:p w14:paraId="1616418F" w14:textId="77777777" w:rsidR="00067879" w:rsidRPr="00881D5B" w:rsidRDefault="00067879" w:rsidP="007E4CA4">
      <w:pPr>
        <w:pStyle w:val="Heading3"/>
      </w:pPr>
      <w:bookmarkStart w:id="101" w:name="_Ref24469657"/>
      <w:bookmarkStart w:id="102" w:name="_Toc137823880"/>
      <w:bookmarkStart w:id="103" w:name="_Toc144738371"/>
      <w:r w:rsidRPr="00881D5B">
        <w:lastRenderedPageBreak/>
        <w:t>Таб за формулари</w:t>
      </w:r>
      <w:bookmarkEnd w:id="101"/>
      <w:bookmarkEnd w:id="102"/>
      <w:bookmarkEnd w:id="103"/>
      <w:r w:rsidRPr="00881D5B">
        <w:t xml:space="preserve"> </w:t>
      </w:r>
    </w:p>
    <w:p w14:paraId="6EDDC70A" w14:textId="653F29D1" w:rsidR="00067879" w:rsidRPr="009E5DE1" w:rsidRDefault="00067879" w:rsidP="00067879">
      <w:pPr>
        <w:rPr>
          <w:lang w:val="ru-RU" w:eastAsia="en-AU"/>
        </w:rPr>
      </w:pPr>
      <w:r w:rsidRPr="00881D5B">
        <w:rPr>
          <w:noProof/>
          <w:lang w:val="en-US"/>
        </w:rPr>
        <w:drawing>
          <wp:anchor distT="0" distB="0" distL="114300" distR="114300" simplePos="0" relativeHeight="251718656" behindDoc="0" locked="0" layoutInCell="1" allowOverlap="1" wp14:anchorId="2E9DFAB5" wp14:editId="28F9DF5C">
            <wp:simplePos x="0" y="0"/>
            <wp:positionH relativeFrom="column">
              <wp:posOffset>98770</wp:posOffset>
            </wp:positionH>
            <wp:positionV relativeFrom="paragraph">
              <wp:posOffset>449580</wp:posOffset>
            </wp:positionV>
            <wp:extent cx="5768975" cy="785495"/>
            <wp:effectExtent l="25400" t="25400" r="85725" b="90805"/>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emp.png"/>
                    <pic:cNvPicPr/>
                  </pic:nvPicPr>
                  <pic:blipFill>
                    <a:blip r:embed="rId40">
                      <a:extLst>
                        <a:ext uri="{28A0092B-C50C-407E-A947-70E740481C1C}">
                          <a14:useLocalDpi xmlns:a14="http://schemas.microsoft.com/office/drawing/2010/main" val="0"/>
                        </a:ext>
                      </a:extLst>
                    </a:blip>
                    <a:stretch>
                      <a:fillRect/>
                    </a:stretch>
                  </pic:blipFill>
                  <pic:spPr>
                    <a:xfrm>
                      <a:off x="0" y="0"/>
                      <a:ext cx="5768975" cy="7854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E5DE1">
        <w:rPr>
          <w:lang w:val="ru-RU" w:eastAsia="en-AU"/>
        </w:rPr>
        <w:t>Компонентата му овозможува на корисникот да додава, отстранува и навигира во јазичиња. Секое јазиче претставува запис што може да се повтори во долниот дел од формуларот.</w:t>
      </w:r>
    </w:p>
    <w:p w14:paraId="557A1AF5" w14:textId="2E40D287" w:rsidR="00067879" w:rsidRPr="009E5DE1" w:rsidRDefault="00067879" w:rsidP="00067879">
      <w:pPr>
        <w:jc w:val="center"/>
        <w:rPr>
          <w:lang w:val="ru-RU"/>
        </w:rPr>
      </w:pPr>
      <w:bookmarkStart w:id="104" w:name="_Toc52381788"/>
      <w:bookmarkStart w:id="105" w:name="_Toc137823927"/>
      <w:bookmarkStart w:id="106" w:name="_Toc144738404"/>
      <w:r w:rsidRPr="009E5DE1">
        <w:rPr>
          <w:lang w:val="ru-RU"/>
        </w:rPr>
        <w:t xml:space="preserve">Слика </w:t>
      </w:r>
      <w:r w:rsidRPr="00881D5B">
        <w:rPr>
          <w:lang w:val="en-GB"/>
        </w:rPr>
        <w:fldChar w:fldCharType="begin"/>
      </w:r>
      <w:r w:rsidRPr="009E5DE1">
        <w:rPr>
          <w:lang w:val="ru-RU"/>
        </w:rPr>
        <w:instrText xml:space="preserve"> </w:instrText>
      </w:r>
      <w:r w:rsidRPr="00881D5B">
        <w:rPr>
          <w:lang w:val="en-GB"/>
        </w:rPr>
        <w:instrText>SEQ</w:instrText>
      </w:r>
      <w:r w:rsidRPr="009E5DE1">
        <w:rPr>
          <w:lang w:val="ru-RU"/>
        </w:rPr>
        <w:instrText xml:space="preserve"> </w:instrText>
      </w:r>
      <w:r w:rsidRPr="00881D5B">
        <w:rPr>
          <w:lang w:val="en-GB"/>
        </w:rPr>
        <w:instrText>Figure</w:instrText>
      </w:r>
      <w:r w:rsidRPr="009E5DE1">
        <w:rPr>
          <w:lang w:val="ru-RU"/>
        </w:rPr>
        <w:instrText xml:space="preserve"> \* </w:instrText>
      </w:r>
      <w:r w:rsidRPr="00881D5B">
        <w:rPr>
          <w:lang w:val="en-GB"/>
        </w:rPr>
        <w:instrText>ARABIC</w:instrText>
      </w:r>
      <w:r w:rsidRPr="009E5DE1">
        <w:rPr>
          <w:lang w:val="ru-RU"/>
        </w:rPr>
        <w:instrText xml:space="preserve"> </w:instrText>
      </w:r>
      <w:r w:rsidRPr="00881D5B">
        <w:rPr>
          <w:lang w:val="en-GB"/>
        </w:rPr>
        <w:fldChar w:fldCharType="separate"/>
      </w:r>
      <w:r w:rsidR="001D0D30" w:rsidRPr="009E5DE1">
        <w:rPr>
          <w:noProof/>
          <w:lang w:val="ru-RU"/>
        </w:rPr>
        <w:t xml:space="preserve">6 </w:t>
      </w:r>
      <w:r w:rsidRPr="00881D5B">
        <w:rPr>
          <w:lang w:val="en-GB"/>
        </w:rPr>
        <w:fldChar w:fldCharType="end"/>
      </w:r>
      <w:r w:rsidRPr="009E5DE1">
        <w:rPr>
          <w:lang w:val="ru-RU"/>
        </w:rPr>
        <w:t>Јазичето Форма</w:t>
      </w:r>
      <w:bookmarkEnd w:id="104"/>
      <w:bookmarkEnd w:id="105"/>
      <w:bookmarkEnd w:id="106"/>
    </w:p>
    <w:p w14:paraId="486902EB" w14:textId="77777777" w:rsidR="00067879" w:rsidRPr="009E5DE1" w:rsidRDefault="00067879" w:rsidP="00067879">
      <w:pPr>
        <w:rPr>
          <w:lang w:val="ru-RU" w:eastAsia="en-AU"/>
        </w:rPr>
      </w:pPr>
    </w:p>
    <w:p w14:paraId="7FA1CA02" w14:textId="77777777" w:rsidR="00067879" w:rsidRPr="009E5DE1" w:rsidRDefault="00067879" w:rsidP="00067879">
      <w:pPr>
        <w:rPr>
          <w:lang w:val="ru-RU" w:eastAsia="en-AU"/>
        </w:rPr>
      </w:pPr>
      <w:r w:rsidRPr="009E5DE1">
        <w:rPr>
          <w:lang w:val="ru-RU" w:eastAsia="en-AU"/>
        </w:rPr>
        <w:t>Компонентата ги вклучува следните делови:</w:t>
      </w:r>
    </w:p>
    <w:p w14:paraId="7CCFAA5B" w14:textId="77777777" w:rsidR="00067879" w:rsidRPr="00881D5B" w:rsidRDefault="00067879" w:rsidP="001A3568">
      <w:pPr>
        <w:pStyle w:val="ListParagraph"/>
        <w:numPr>
          <w:ilvl w:val="0"/>
          <w:numId w:val="52"/>
        </w:numPr>
      </w:pPr>
      <w:r w:rsidRPr="00881D5B">
        <w:t>Контрола за навигација со јазичиња. Контролата ги вклучува следните делови:</w:t>
      </w:r>
    </w:p>
    <w:p w14:paraId="45C75A2C" w14:textId="77777777" w:rsidR="00067879" w:rsidRPr="00881D5B" w:rsidRDefault="00067879" w:rsidP="001A3568">
      <w:pPr>
        <w:pStyle w:val="ListParagraph"/>
        <w:numPr>
          <w:ilvl w:val="0"/>
          <w:numId w:val="53"/>
        </w:numPr>
      </w:pPr>
      <w:r w:rsidRPr="00881D5B">
        <w:t xml:space="preserve">На </w:t>
      </w:r>
      <w:r w:rsidRPr="00881D5B">
        <w:rPr>
          <w:b/>
        </w:rPr>
        <w:t xml:space="preserve">| &lt; : Копчето First Tab </w:t>
      </w:r>
      <w:r w:rsidRPr="00881D5B">
        <w:t>се движи до првото јазиче на компонентата</w:t>
      </w:r>
    </w:p>
    <w:p w14:paraId="0BDB203B" w14:textId="77777777" w:rsidR="00067879" w:rsidRPr="00881D5B" w:rsidRDefault="00067879" w:rsidP="001A3568">
      <w:pPr>
        <w:pStyle w:val="ListParagraph"/>
        <w:numPr>
          <w:ilvl w:val="0"/>
          <w:numId w:val="53"/>
        </w:numPr>
      </w:pPr>
      <w:r w:rsidRPr="00881D5B">
        <w:t xml:space="preserve">Копчето </w:t>
      </w:r>
      <w:r w:rsidRPr="00881D5B">
        <w:rPr>
          <w:b/>
        </w:rPr>
        <w:t xml:space="preserve">&lt; : Previous Tab </w:t>
      </w:r>
      <w:r w:rsidRPr="00881D5B">
        <w:t>се движи до претходното јазиче на компонентата</w:t>
      </w:r>
    </w:p>
    <w:p w14:paraId="70702D87" w14:textId="77777777" w:rsidR="00067879" w:rsidRPr="00881D5B" w:rsidRDefault="00067879" w:rsidP="001A3568">
      <w:pPr>
        <w:pStyle w:val="ListParagraph"/>
        <w:numPr>
          <w:ilvl w:val="0"/>
          <w:numId w:val="53"/>
        </w:numPr>
      </w:pPr>
      <w:r w:rsidRPr="00881D5B">
        <w:t xml:space="preserve">Копчето </w:t>
      </w:r>
      <w:r w:rsidRPr="00881D5B">
        <w:rPr>
          <w:b/>
        </w:rPr>
        <w:t xml:space="preserve">&gt; : Следна картичка </w:t>
      </w:r>
      <w:r w:rsidRPr="00881D5B">
        <w:t>се движи до следното јазиче на компонентата</w:t>
      </w:r>
    </w:p>
    <w:p w14:paraId="1A8F99CB" w14:textId="77777777" w:rsidR="00067879" w:rsidRPr="00881D5B" w:rsidRDefault="00067879" w:rsidP="001A3568">
      <w:pPr>
        <w:pStyle w:val="ListParagraph"/>
        <w:numPr>
          <w:ilvl w:val="0"/>
          <w:numId w:val="53"/>
        </w:numPr>
      </w:pPr>
      <w:r w:rsidRPr="00881D5B">
        <w:t xml:space="preserve">На </w:t>
      </w:r>
      <w:r w:rsidRPr="00881D5B">
        <w:rPr>
          <w:b/>
        </w:rPr>
        <w:t xml:space="preserve">&gt; | : Копчето Последно јазиче </w:t>
      </w:r>
      <w:r w:rsidRPr="00881D5B">
        <w:t>се движи до последното јазиче од компонентата</w:t>
      </w:r>
    </w:p>
    <w:p w14:paraId="120BBD11" w14:textId="77777777" w:rsidR="00067879" w:rsidRPr="00881D5B" w:rsidRDefault="00067879" w:rsidP="001A3568">
      <w:pPr>
        <w:pStyle w:val="ListParagraph"/>
        <w:numPr>
          <w:ilvl w:val="0"/>
          <w:numId w:val="52"/>
        </w:numPr>
      </w:pPr>
      <w:r w:rsidRPr="00881D5B">
        <w:t xml:space="preserve">( </w:t>
      </w:r>
      <w:r w:rsidRPr="00881D5B">
        <w:rPr>
          <w:b/>
        </w:rPr>
        <w:t xml:space="preserve"># од #) </w:t>
      </w:r>
      <w:r w:rsidRPr="00881D5B">
        <w:t>е индексот на јазичето на компонентата. Првиот број го прикажува нумерирањето на тековното јазиче на компонентата. Вториот број го прикажува вкупниот број на јазичиња на компонентата.</w:t>
      </w:r>
    </w:p>
    <w:p w14:paraId="6760F11E" w14:textId="3A1233B4" w:rsidR="00067879" w:rsidRPr="00881D5B" w:rsidRDefault="00067879" w:rsidP="001A3568">
      <w:pPr>
        <w:pStyle w:val="ListParagraph"/>
        <w:numPr>
          <w:ilvl w:val="0"/>
          <w:numId w:val="52"/>
        </w:numPr>
      </w:pPr>
      <w:r w:rsidRPr="00881D5B">
        <w:t>Брзо паѓачко поле за избор. Овозможува да се движите директно до саканиот таб</w:t>
      </w:r>
    </w:p>
    <w:p w14:paraId="0D0EF1BB" w14:textId="77777777" w:rsidR="00067879" w:rsidRPr="00881D5B" w:rsidRDefault="00067879" w:rsidP="001A3568">
      <w:pPr>
        <w:pStyle w:val="ListParagraph"/>
        <w:numPr>
          <w:ilvl w:val="0"/>
          <w:numId w:val="52"/>
        </w:numPr>
      </w:pPr>
      <w:r w:rsidRPr="00881D5B">
        <w:t xml:space="preserve">Копчето </w:t>
      </w:r>
      <w:r w:rsidRPr="00881D5B">
        <w:rPr>
          <w:b/>
          <w:sz w:val="32"/>
        </w:rPr>
        <w:t xml:space="preserve">+ </w:t>
      </w:r>
      <w:r w:rsidRPr="00881D5B">
        <w:rPr>
          <w:b/>
        </w:rPr>
        <w:t xml:space="preserve">: Додај јазиче </w:t>
      </w:r>
      <w:r w:rsidRPr="00881D5B">
        <w:t>додадете ново јазиче во компонентата</w:t>
      </w:r>
    </w:p>
    <w:p w14:paraId="115C40A5" w14:textId="77777777" w:rsidR="00067879" w:rsidRPr="00881D5B" w:rsidRDefault="00067879" w:rsidP="001A3568">
      <w:pPr>
        <w:pStyle w:val="ListParagraph"/>
        <w:numPr>
          <w:ilvl w:val="0"/>
          <w:numId w:val="52"/>
        </w:numPr>
      </w:pPr>
      <w:r w:rsidRPr="00881D5B">
        <w:t xml:space="preserve">Копчето </w:t>
      </w:r>
      <w:r w:rsidRPr="00881D5B">
        <w:rPr>
          <w:b/>
        </w:rPr>
        <w:t xml:space="preserve">Отстрани </w:t>
      </w:r>
      <w:r w:rsidRPr="00881D5B">
        <w:t>го отстранува тековното јазиче од компонентата</w:t>
      </w:r>
    </w:p>
    <w:p w14:paraId="1B28A5C7" w14:textId="77777777" w:rsidR="00067879" w:rsidRPr="009E5DE1" w:rsidRDefault="00067879" w:rsidP="00067879">
      <w:pPr>
        <w:rPr>
          <w:lang w:val="ru-RU" w:eastAsia="en-AU"/>
        </w:rPr>
      </w:pPr>
    </w:p>
    <w:p w14:paraId="016C80BD" w14:textId="4D5AB868" w:rsidR="00067879" w:rsidRPr="00881D5B" w:rsidRDefault="00067879" w:rsidP="007E4CA4">
      <w:pPr>
        <w:pStyle w:val="Heading3"/>
      </w:pPr>
      <w:bookmarkStart w:id="107" w:name="_Ref24623138"/>
      <w:bookmarkStart w:id="108" w:name="_Toc137823881"/>
      <w:bookmarkStart w:id="109" w:name="_Toc144738372"/>
      <w:r w:rsidRPr="00881D5B">
        <w:t>Кратки листи за пребарување</w:t>
      </w:r>
      <w:bookmarkEnd w:id="107"/>
      <w:bookmarkEnd w:id="108"/>
      <w:bookmarkEnd w:id="109"/>
    </w:p>
    <w:p w14:paraId="3A93840A" w14:textId="4B2E2951" w:rsidR="00067879" w:rsidRPr="00881D5B" w:rsidRDefault="00612E24" w:rsidP="00067879">
      <w:pPr>
        <w:rPr>
          <w:lang w:val="en-GB" w:eastAsia="en-AU"/>
        </w:rPr>
      </w:pPr>
      <w:r w:rsidRPr="00881D5B">
        <w:rPr>
          <w:noProof/>
          <w:lang w:val="en-US"/>
        </w:rPr>
        <w:drawing>
          <wp:anchor distT="0" distB="0" distL="114300" distR="114300" simplePos="0" relativeHeight="251719680" behindDoc="1" locked="0" layoutInCell="1" allowOverlap="1" wp14:anchorId="299933A0" wp14:editId="07CF8338">
            <wp:simplePos x="0" y="0"/>
            <wp:positionH relativeFrom="margin">
              <wp:posOffset>1196975</wp:posOffset>
            </wp:positionH>
            <wp:positionV relativeFrom="paragraph">
              <wp:posOffset>89535</wp:posOffset>
            </wp:positionV>
            <wp:extent cx="3492500" cy="2183765"/>
            <wp:effectExtent l="25400" t="25400" r="88900" b="89535"/>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11-14_11h40_48.png"/>
                    <pic:cNvPicPr/>
                  </pic:nvPicPr>
                  <pic:blipFill>
                    <a:blip r:embed="rId41"/>
                    <a:stretch>
                      <a:fillRect/>
                    </a:stretch>
                  </pic:blipFill>
                  <pic:spPr>
                    <a:xfrm>
                      <a:off x="0" y="0"/>
                      <a:ext cx="3492500" cy="21837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3D4202" w14:textId="49B54245" w:rsidR="00067879" w:rsidRPr="00881D5B" w:rsidRDefault="00067879" w:rsidP="00067879">
      <w:pPr>
        <w:jc w:val="center"/>
        <w:rPr>
          <w:lang w:val="en-GB"/>
        </w:rPr>
      </w:pPr>
      <w:bookmarkStart w:id="110" w:name="_Toc52381789"/>
      <w:bookmarkStart w:id="111" w:name="_Toc137823928"/>
      <w:bookmarkStart w:id="112" w:name="_Toc144738405"/>
      <w:proofErr w:type="spellStart"/>
      <w:r w:rsidRPr="00881D5B">
        <w:rPr>
          <w:lang w:val="en-GB"/>
        </w:rPr>
        <w:lastRenderedPageBreak/>
        <w:t>Слика</w:t>
      </w:r>
      <w:proofErr w:type="spellEnd"/>
      <w:r w:rsidRPr="00881D5B">
        <w:rPr>
          <w:lang w:val="en-GB"/>
        </w:rPr>
        <w:t xml:space="preserv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 xml:space="preserve">7 </w:t>
      </w:r>
      <w:r w:rsidRPr="00881D5B">
        <w:rPr>
          <w:lang w:val="en-GB"/>
        </w:rPr>
        <w:fldChar w:fldCharType="end"/>
      </w:r>
      <w:proofErr w:type="spellStart"/>
      <w:r w:rsidRPr="00881D5B">
        <w:rPr>
          <w:lang w:val="en-GB"/>
        </w:rPr>
        <w:t>Краток</w:t>
      </w:r>
      <w:proofErr w:type="spellEnd"/>
      <w:r w:rsidRPr="00881D5B">
        <w:rPr>
          <w:lang w:val="en-GB"/>
        </w:rPr>
        <w:t xml:space="preserve"> </w:t>
      </w:r>
      <w:proofErr w:type="spellStart"/>
      <w:r w:rsidRPr="00881D5B">
        <w:rPr>
          <w:lang w:val="en-GB"/>
        </w:rPr>
        <w:t>список</w:t>
      </w:r>
      <w:proofErr w:type="spellEnd"/>
      <w:r w:rsidRPr="00881D5B">
        <w:rPr>
          <w:lang w:val="en-GB"/>
        </w:rPr>
        <w:t xml:space="preserve"> </w:t>
      </w:r>
      <w:proofErr w:type="spellStart"/>
      <w:r w:rsidRPr="00881D5B">
        <w:rPr>
          <w:lang w:val="en-GB"/>
        </w:rPr>
        <w:t>за</w:t>
      </w:r>
      <w:proofErr w:type="spellEnd"/>
      <w:r w:rsidRPr="00881D5B">
        <w:rPr>
          <w:lang w:val="en-GB"/>
        </w:rPr>
        <w:t xml:space="preserve"> </w:t>
      </w:r>
      <w:proofErr w:type="spellStart"/>
      <w:r w:rsidRPr="00881D5B">
        <w:rPr>
          <w:lang w:val="en-GB"/>
        </w:rPr>
        <w:t>пребарување</w:t>
      </w:r>
      <w:bookmarkEnd w:id="110"/>
      <w:bookmarkEnd w:id="111"/>
      <w:bookmarkEnd w:id="112"/>
      <w:proofErr w:type="spellEnd"/>
    </w:p>
    <w:p w14:paraId="711A2BE1" w14:textId="77777777" w:rsidR="00067879" w:rsidRPr="00881D5B" w:rsidRDefault="00067879" w:rsidP="00067879">
      <w:pPr>
        <w:rPr>
          <w:rFonts w:cstheme="minorHAnsi"/>
          <w:lang w:val="en-GB"/>
        </w:rPr>
      </w:pPr>
    </w:p>
    <w:p w14:paraId="141238D3" w14:textId="77777777" w:rsidR="00067879" w:rsidRPr="00881D5B" w:rsidRDefault="00067879" w:rsidP="00067879">
      <w:pPr>
        <w:rPr>
          <w:rFonts w:cstheme="minorHAnsi"/>
          <w:lang w:val="en-GB"/>
        </w:rPr>
      </w:pPr>
    </w:p>
    <w:p w14:paraId="1A1AA14A" w14:textId="77777777" w:rsidR="00067879" w:rsidRPr="00881D5B" w:rsidRDefault="00067879" w:rsidP="00067879">
      <w:pPr>
        <w:rPr>
          <w:rFonts w:cstheme="minorHAnsi"/>
          <w:lang w:val="en-GB"/>
        </w:rPr>
      </w:pPr>
      <w:r w:rsidRPr="009E5DE1">
        <w:rPr>
          <w:rFonts w:cstheme="minorHAnsi"/>
          <w:lang w:val="ru-RU"/>
        </w:rPr>
        <w:t xml:space="preserve">Елементите на податоци (полиња) од списокот со кратки пребарувања се пополнети со ограничен број вредности. </w:t>
      </w:r>
      <w:proofErr w:type="spellStart"/>
      <w:r w:rsidRPr="00881D5B">
        <w:rPr>
          <w:rFonts w:cstheme="minorHAnsi"/>
          <w:lang w:val="en-GB"/>
        </w:rPr>
        <w:t>Тие</w:t>
      </w:r>
      <w:proofErr w:type="spellEnd"/>
      <w:r w:rsidRPr="00881D5B">
        <w:rPr>
          <w:rFonts w:cstheme="minorHAnsi"/>
          <w:lang w:val="en-GB"/>
        </w:rPr>
        <w:t xml:space="preserve"> </w:t>
      </w:r>
      <w:proofErr w:type="spellStart"/>
      <w:r w:rsidRPr="00881D5B">
        <w:rPr>
          <w:rFonts w:cstheme="minorHAnsi"/>
          <w:lang w:val="en-GB"/>
        </w:rPr>
        <w:t>се</w:t>
      </w:r>
      <w:proofErr w:type="spellEnd"/>
      <w:r w:rsidRPr="00881D5B">
        <w:rPr>
          <w:rFonts w:cstheme="minorHAnsi"/>
          <w:lang w:val="en-GB"/>
        </w:rPr>
        <w:t xml:space="preserve"> </w:t>
      </w:r>
      <w:proofErr w:type="spellStart"/>
      <w:r w:rsidRPr="00881D5B">
        <w:rPr>
          <w:rFonts w:cstheme="minorHAnsi"/>
          <w:lang w:val="en-GB"/>
        </w:rPr>
        <w:t>состојат</w:t>
      </w:r>
      <w:proofErr w:type="spellEnd"/>
      <w:r w:rsidRPr="00881D5B">
        <w:rPr>
          <w:rFonts w:cstheme="minorHAnsi"/>
          <w:lang w:val="en-GB"/>
        </w:rPr>
        <w:t xml:space="preserve"> </w:t>
      </w:r>
      <w:proofErr w:type="spellStart"/>
      <w:r w:rsidRPr="00881D5B">
        <w:rPr>
          <w:rFonts w:cstheme="minorHAnsi"/>
          <w:lang w:val="en-GB"/>
        </w:rPr>
        <w:t>од</w:t>
      </w:r>
      <w:proofErr w:type="spellEnd"/>
      <w:r w:rsidRPr="00881D5B">
        <w:rPr>
          <w:rFonts w:cstheme="minorHAnsi"/>
          <w:lang w:val="en-GB"/>
        </w:rPr>
        <w:t xml:space="preserve"> </w:t>
      </w:r>
      <w:proofErr w:type="spellStart"/>
      <w:r w:rsidRPr="00881D5B">
        <w:rPr>
          <w:rFonts w:cstheme="minorHAnsi"/>
          <w:lang w:val="en-GB"/>
        </w:rPr>
        <w:t>следниве</w:t>
      </w:r>
      <w:proofErr w:type="spellEnd"/>
      <w:r w:rsidRPr="00881D5B">
        <w:rPr>
          <w:rFonts w:cstheme="minorHAnsi"/>
          <w:lang w:val="en-GB"/>
        </w:rPr>
        <w:t xml:space="preserve"> </w:t>
      </w:r>
      <w:proofErr w:type="spellStart"/>
      <w:r w:rsidRPr="00881D5B">
        <w:rPr>
          <w:rFonts w:cstheme="minorHAnsi"/>
          <w:lang w:val="en-GB"/>
        </w:rPr>
        <w:t>делови</w:t>
      </w:r>
      <w:proofErr w:type="spellEnd"/>
      <w:r w:rsidRPr="00881D5B">
        <w:rPr>
          <w:rFonts w:cstheme="minorHAnsi"/>
          <w:lang w:val="en-GB"/>
        </w:rPr>
        <w:t>:</w:t>
      </w:r>
    </w:p>
    <w:p w14:paraId="0AAA54ED" w14:textId="77777777" w:rsidR="00067879" w:rsidRPr="00881D5B" w:rsidRDefault="00067879" w:rsidP="001A3568">
      <w:pPr>
        <w:pStyle w:val="ListParagraph"/>
        <w:numPr>
          <w:ilvl w:val="0"/>
          <w:numId w:val="55"/>
        </w:numPr>
        <w:rPr>
          <w:szCs w:val="24"/>
        </w:rPr>
      </w:pPr>
      <w:r w:rsidRPr="00881D5B">
        <w:rPr>
          <w:szCs w:val="24"/>
        </w:rPr>
        <w:t>Полето за податоци каде што се прикажува/внесува вистинската вредност на податочниот елемент</w:t>
      </w:r>
    </w:p>
    <w:p w14:paraId="4388AEB0" w14:textId="77777777" w:rsidR="00067879" w:rsidRPr="00881D5B" w:rsidRDefault="00067879" w:rsidP="001A3568">
      <w:pPr>
        <w:pStyle w:val="ListParagraph"/>
        <w:numPr>
          <w:ilvl w:val="0"/>
          <w:numId w:val="55"/>
        </w:numPr>
        <w:rPr>
          <w:szCs w:val="24"/>
        </w:rPr>
      </w:pPr>
      <w:r w:rsidRPr="00881D5B">
        <w:rPr>
          <w:szCs w:val="24"/>
        </w:rPr>
        <w:t>Паѓачката листа каде што се прикажани сите достапни вредности за конкретниот елемент</w:t>
      </w:r>
    </w:p>
    <w:p w14:paraId="6DA25E51" w14:textId="77777777" w:rsidR="00067879" w:rsidRPr="009E5DE1" w:rsidRDefault="00067879" w:rsidP="00067879">
      <w:pPr>
        <w:rPr>
          <w:rFonts w:cstheme="minorHAnsi"/>
          <w:lang w:val="ru-RU"/>
        </w:rPr>
      </w:pPr>
    </w:p>
    <w:p w14:paraId="0909351A" w14:textId="77777777" w:rsidR="00067879" w:rsidRPr="009E5DE1" w:rsidRDefault="00067879" w:rsidP="00067879">
      <w:pPr>
        <w:rPr>
          <w:rFonts w:cstheme="minorHAnsi"/>
          <w:lang w:val="ru-RU"/>
        </w:rPr>
      </w:pPr>
      <w:r w:rsidRPr="009E5DE1">
        <w:rPr>
          <w:rFonts w:cstheme="minorHAnsi"/>
          <w:lang w:val="ru-RU"/>
        </w:rPr>
        <w:t>Вредностите од кратки списоци за пребарување може да се изберат со:</w:t>
      </w:r>
    </w:p>
    <w:p w14:paraId="4146DAAC" w14:textId="77777777" w:rsidR="00067879" w:rsidRPr="00881D5B" w:rsidRDefault="00067879" w:rsidP="001A3568">
      <w:pPr>
        <w:pStyle w:val="ListParagraph"/>
        <w:numPr>
          <w:ilvl w:val="0"/>
          <w:numId w:val="54"/>
        </w:numPr>
      </w:pPr>
      <w:r w:rsidRPr="00881D5B">
        <w:rPr>
          <w:szCs w:val="24"/>
        </w:rPr>
        <w:t>Скролување на паѓачката листа и избирање на саканата вредност со десен клик на глувчето</w:t>
      </w:r>
    </w:p>
    <w:p w14:paraId="563FC31D" w14:textId="77777777" w:rsidR="00067879" w:rsidRPr="00881D5B" w:rsidRDefault="00067879" w:rsidP="001A3568">
      <w:pPr>
        <w:pStyle w:val="ListParagraph"/>
        <w:numPr>
          <w:ilvl w:val="0"/>
          <w:numId w:val="54"/>
        </w:numPr>
        <w:rPr>
          <w:szCs w:val="24"/>
        </w:rPr>
      </w:pPr>
      <w:r w:rsidRPr="00881D5B">
        <w:rPr>
          <w:szCs w:val="24"/>
        </w:rPr>
        <w:t>Внесување на саканите вредности во полето за податоци. Додека корисникот пишува во полето за податоци, компонентата ги пребарува и ги прикажува сите записи што одговараат на внесената вредност. Корисникот може да избере која било од прикажаните вредности со десен клик на глувчето. Алтернативно, ако само една вредност е прикажана во списокот, може да се избере со притискање на „Enter“.</w:t>
      </w:r>
    </w:p>
    <w:p w14:paraId="672D0613" w14:textId="77777777" w:rsidR="00067879" w:rsidRPr="009E5DE1" w:rsidRDefault="00067879" w:rsidP="00067879">
      <w:pPr>
        <w:rPr>
          <w:lang w:val="ru-RU"/>
        </w:rPr>
      </w:pPr>
    </w:p>
    <w:p w14:paraId="454EFF3D" w14:textId="77777777" w:rsidR="00067879" w:rsidRPr="009E5DE1" w:rsidRDefault="00067879" w:rsidP="00067879">
      <w:pPr>
        <w:rPr>
          <w:lang w:val="ru-RU"/>
        </w:rPr>
      </w:pPr>
      <w:r w:rsidRPr="009E5DE1">
        <w:rPr>
          <w:lang w:val="ru-RU"/>
        </w:rPr>
        <w:t>Кога е избрана вредност во паѓачката листа, со кој било од горенаведените методи, избраната вредност автоматски ќе го пополни полето за податоци.</w:t>
      </w:r>
    </w:p>
    <w:p w14:paraId="02A29610" w14:textId="77777777" w:rsidR="00067879" w:rsidRPr="009E5DE1" w:rsidRDefault="00067879" w:rsidP="00067879">
      <w:pPr>
        <w:rPr>
          <w:lang w:val="ru-RU" w:eastAsia="en-AU"/>
        </w:rPr>
      </w:pPr>
    </w:p>
    <w:p w14:paraId="3263A18E" w14:textId="77777777" w:rsidR="00067879" w:rsidRPr="00881D5B" w:rsidRDefault="00067879" w:rsidP="007E4CA4">
      <w:pPr>
        <w:pStyle w:val="Heading3"/>
      </w:pPr>
      <w:bookmarkStart w:id="113" w:name="_Ref24547813"/>
      <w:bookmarkStart w:id="114" w:name="_Ref24548722"/>
      <w:bookmarkStart w:id="115" w:name="_Toc137823882"/>
      <w:bookmarkStart w:id="116" w:name="_Toc144738373"/>
      <w:r w:rsidRPr="002E589D">
        <w:rPr>
          <w:noProof/>
          <w:lang w:val="en-US" w:eastAsia="en-US"/>
        </w:rPr>
        <w:lastRenderedPageBreak/>
        <w:drawing>
          <wp:anchor distT="0" distB="0" distL="114300" distR="114300" simplePos="0" relativeHeight="251738112" behindDoc="1" locked="0" layoutInCell="1" allowOverlap="1" wp14:anchorId="3CA42C22" wp14:editId="16ADE230">
            <wp:simplePos x="0" y="0"/>
            <wp:positionH relativeFrom="margin">
              <wp:align>center</wp:align>
            </wp:positionH>
            <wp:positionV relativeFrom="paragraph">
              <wp:posOffset>498254</wp:posOffset>
            </wp:positionV>
            <wp:extent cx="5886450" cy="3107055"/>
            <wp:effectExtent l="76200" t="76200" r="76200" b="74295"/>
            <wp:wrapTight wrapText="bothSides">
              <wp:wrapPolygon edited="0">
                <wp:start x="-280" y="-530"/>
                <wp:lineTo x="-280" y="21984"/>
                <wp:lineTo x="21810" y="21984"/>
                <wp:lineTo x="21810" y="-530"/>
                <wp:lineTo x="-280" y="-53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886450" cy="3107055"/>
                    </a:xfrm>
                    <a:prstGeom prst="rect">
                      <a:avLst/>
                    </a:prstGeom>
                    <a:effectLst>
                      <a:glow rad="63500">
                        <a:schemeClr val="bg1">
                          <a:lumMod val="50000"/>
                          <a:alpha val="40000"/>
                        </a:schemeClr>
                      </a:glow>
                    </a:effectLst>
                  </pic:spPr>
                </pic:pic>
              </a:graphicData>
            </a:graphic>
          </wp:anchor>
        </w:drawing>
      </w:r>
      <w:r w:rsidRPr="00881D5B">
        <w:t xml:space="preserve">Долги </w:t>
      </w:r>
      <w:bookmarkEnd w:id="113"/>
      <w:r w:rsidRPr="00881D5B">
        <w:t>списоци за пребарување</w:t>
      </w:r>
      <w:bookmarkEnd w:id="114"/>
      <w:bookmarkEnd w:id="115"/>
      <w:bookmarkEnd w:id="116"/>
    </w:p>
    <w:p w14:paraId="333991D7" w14:textId="1DC2BAB5" w:rsidR="00067879" w:rsidRPr="00881D5B" w:rsidRDefault="00067879" w:rsidP="00067879">
      <w:pPr>
        <w:jc w:val="center"/>
        <w:rPr>
          <w:lang w:val="en-GB"/>
        </w:rPr>
      </w:pPr>
      <w:bookmarkStart w:id="117" w:name="_Toc52381790"/>
      <w:bookmarkStart w:id="118" w:name="_Toc137823929"/>
      <w:bookmarkStart w:id="119" w:name="_Toc144738406"/>
      <w:proofErr w:type="spellStart"/>
      <w:r w:rsidRPr="00881D5B">
        <w:rPr>
          <w:lang w:val="en-GB"/>
        </w:rPr>
        <w:t>Слика</w:t>
      </w:r>
      <w:proofErr w:type="spellEnd"/>
      <w:r w:rsidRPr="00881D5B">
        <w:rPr>
          <w:lang w:val="en-GB"/>
        </w:rPr>
        <w:t xml:space="preserv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 xml:space="preserve">8 </w:t>
      </w:r>
      <w:r w:rsidRPr="00881D5B">
        <w:rPr>
          <w:lang w:val="en-GB"/>
        </w:rPr>
        <w:fldChar w:fldCharType="end"/>
      </w:r>
      <w:proofErr w:type="spellStart"/>
      <w:r w:rsidRPr="00881D5B">
        <w:rPr>
          <w:lang w:val="en-GB"/>
        </w:rPr>
        <w:t>Долга</w:t>
      </w:r>
      <w:proofErr w:type="spellEnd"/>
      <w:r w:rsidRPr="00881D5B">
        <w:rPr>
          <w:lang w:val="en-GB"/>
        </w:rPr>
        <w:t xml:space="preserve"> </w:t>
      </w:r>
      <w:proofErr w:type="spellStart"/>
      <w:r w:rsidRPr="00881D5B">
        <w:rPr>
          <w:lang w:val="en-GB"/>
        </w:rPr>
        <w:t>листа</w:t>
      </w:r>
      <w:proofErr w:type="spellEnd"/>
      <w:r w:rsidRPr="00881D5B">
        <w:rPr>
          <w:lang w:val="en-GB"/>
        </w:rPr>
        <w:t xml:space="preserve"> </w:t>
      </w:r>
      <w:proofErr w:type="spellStart"/>
      <w:r w:rsidRPr="00881D5B">
        <w:rPr>
          <w:lang w:val="en-GB"/>
        </w:rPr>
        <w:t>за</w:t>
      </w:r>
      <w:proofErr w:type="spellEnd"/>
      <w:r w:rsidRPr="00881D5B">
        <w:rPr>
          <w:lang w:val="en-GB"/>
        </w:rPr>
        <w:t xml:space="preserve"> </w:t>
      </w:r>
      <w:proofErr w:type="spellStart"/>
      <w:r w:rsidRPr="00881D5B">
        <w:rPr>
          <w:lang w:val="en-GB"/>
        </w:rPr>
        <w:t>пребарување</w:t>
      </w:r>
      <w:bookmarkEnd w:id="117"/>
      <w:bookmarkEnd w:id="118"/>
      <w:bookmarkEnd w:id="119"/>
      <w:proofErr w:type="spellEnd"/>
    </w:p>
    <w:p w14:paraId="429CBA00" w14:textId="77777777" w:rsidR="00067879" w:rsidRPr="009D70DD" w:rsidRDefault="00067879" w:rsidP="00067879">
      <w:pPr>
        <w:rPr>
          <w:lang w:val="el-GR" w:eastAsia="en-AU"/>
        </w:rPr>
      </w:pPr>
    </w:p>
    <w:p w14:paraId="11986420" w14:textId="77777777" w:rsidR="00067879" w:rsidRPr="009E5DE1" w:rsidRDefault="00067879" w:rsidP="00067879">
      <w:pPr>
        <w:rPr>
          <w:rFonts w:cstheme="minorHAnsi"/>
          <w:lang w:val="ru-RU"/>
        </w:rPr>
      </w:pPr>
      <w:r w:rsidRPr="009E5DE1">
        <w:rPr>
          <w:rFonts w:cstheme="minorHAnsi"/>
          <w:lang w:val="ru-RU"/>
        </w:rPr>
        <w:t>Елементите на податоци (полиња) од списокот за долги пребарувања се пополнети со голем број вредности. Тие елементи се имплементирани со употреба на скокачки прозорец кој ги прикажува достапните вредности на страниците.</w:t>
      </w:r>
    </w:p>
    <w:p w14:paraId="1E45D61A" w14:textId="77777777" w:rsidR="00067879" w:rsidRPr="009E5DE1" w:rsidRDefault="00067879" w:rsidP="00067879">
      <w:pPr>
        <w:rPr>
          <w:lang w:val="ru-RU" w:eastAsia="en-AU"/>
        </w:rPr>
      </w:pPr>
    </w:p>
    <w:p w14:paraId="783358F1" w14:textId="77777777" w:rsidR="00067879" w:rsidRPr="009E5DE1" w:rsidRDefault="00067879" w:rsidP="00067879">
      <w:pPr>
        <w:rPr>
          <w:rFonts w:cstheme="minorHAnsi"/>
          <w:lang w:val="ru-RU"/>
        </w:rPr>
      </w:pPr>
      <w:r w:rsidRPr="009E5DE1">
        <w:rPr>
          <w:rFonts w:cstheme="minorHAnsi"/>
          <w:lang w:val="ru-RU"/>
        </w:rPr>
        <w:t>Скокачките прозорци со долга листа за пребарување се состојат од следниве делови:</w:t>
      </w:r>
    </w:p>
    <w:p w14:paraId="64E809EA" w14:textId="77777777" w:rsidR="00067879" w:rsidRPr="00881D5B" w:rsidRDefault="00067879" w:rsidP="001A3568">
      <w:pPr>
        <w:pStyle w:val="ListParagraph"/>
        <w:numPr>
          <w:ilvl w:val="0"/>
          <w:numId w:val="56"/>
        </w:numPr>
        <w:rPr>
          <w:szCs w:val="24"/>
        </w:rPr>
      </w:pPr>
      <w:r w:rsidRPr="00881D5B">
        <w:rPr>
          <w:szCs w:val="24"/>
        </w:rPr>
        <w:t>Полето за пребарување . Корисникот може да внесе вредност во полето за пребарување и потоа да ја притисне иконата „зголемување на објективот“ за да ги филтрира вредностите што се прикажани во мрежата за вредности.</w:t>
      </w:r>
    </w:p>
    <w:p w14:paraId="34D1334B" w14:textId="217BF1ED" w:rsidR="00067879" w:rsidRPr="00881D5B" w:rsidRDefault="00067879" w:rsidP="001A3568">
      <w:pPr>
        <w:pStyle w:val="ListParagraph"/>
        <w:numPr>
          <w:ilvl w:val="0"/>
          <w:numId w:val="56"/>
        </w:numPr>
        <w:rPr>
          <w:szCs w:val="24"/>
        </w:rPr>
      </w:pPr>
      <w:r w:rsidRPr="00881D5B">
        <w:rPr>
          <w:szCs w:val="24"/>
        </w:rPr>
        <w:t xml:space="preserve">Решетка со вредности, каде што се прикажани сите достапни вредности за конкретниот елемент. За да се олесни навигацијата помеѓу достапните страници, мрежата ја вклучува компонентата на подножјето на мрежата. Видете дел ' </w:t>
      </w:r>
      <w:r w:rsidRPr="00881D5B">
        <w:rPr>
          <w:szCs w:val="24"/>
        </w:rPr>
        <w:fldChar w:fldCharType="begin"/>
      </w:r>
      <w:r w:rsidRPr="00881D5B">
        <w:rPr>
          <w:szCs w:val="24"/>
        </w:rPr>
        <w:instrText xml:space="preserve"> REF _Ref24102743 \r \h </w:instrText>
      </w:r>
      <w:r w:rsidRPr="00881D5B">
        <w:rPr>
          <w:szCs w:val="24"/>
        </w:rPr>
      </w:r>
      <w:r w:rsidRPr="00881D5B">
        <w:rPr>
          <w:szCs w:val="24"/>
        </w:rPr>
        <w:fldChar w:fldCharType="separate"/>
      </w:r>
      <w:r w:rsidR="001D0D30">
        <w:rPr>
          <w:szCs w:val="24"/>
        </w:rPr>
        <w:t>2.3.2</w:t>
      </w:r>
      <w:r w:rsidRPr="00881D5B">
        <w:rPr>
          <w:szCs w:val="24"/>
        </w:rPr>
        <w:fldChar w:fldCharType="end"/>
      </w:r>
      <w:r w:rsidRPr="00881D5B">
        <w:rPr>
          <w:szCs w:val="24"/>
        </w:rPr>
        <w:t xml:space="preserve"> </w:t>
      </w:r>
      <w:r w:rsidRPr="00881D5B">
        <w:rPr>
          <w:szCs w:val="24"/>
        </w:rPr>
        <w:fldChar w:fldCharType="begin"/>
      </w:r>
      <w:r w:rsidRPr="00881D5B">
        <w:rPr>
          <w:szCs w:val="24"/>
        </w:rPr>
        <w:instrText xml:space="preserve"> REF _Ref24102743 \h </w:instrText>
      </w:r>
      <w:r w:rsidRPr="00881D5B">
        <w:rPr>
          <w:szCs w:val="24"/>
        </w:rPr>
      </w:r>
      <w:r w:rsidRPr="00881D5B">
        <w:rPr>
          <w:szCs w:val="24"/>
        </w:rPr>
        <w:fldChar w:fldCharType="separate"/>
      </w:r>
      <w:r w:rsidR="001D0D30" w:rsidRPr="00881D5B">
        <w:t xml:space="preserve">Подножје на мрежа </w:t>
      </w:r>
      <w:r w:rsidRPr="00881D5B">
        <w:rPr>
          <w:szCs w:val="24"/>
        </w:rPr>
        <w:fldChar w:fldCharType="end"/>
      </w:r>
      <w:r w:rsidRPr="00881D5B">
        <w:rPr>
          <w:szCs w:val="24"/>
        </w:rPr>
        <w:t>.</w:t>
      </w:r>
    </w:p>
    <w:p w14:paraId="58A9A38E" w14:textId="77777777" w:rsidR="00067879" w:rsidRPr="00881D5B" w:rsidRDefault="00067879" w:rsidP="001A3568">
      <w:pPr>
        <w:pStyle w:val="ListParagraph"/>
        <w:numPr>
          <w:ilvl w:val="0"/>
          <w:numId w:val="56"/>
        </w:numPr>
        <w:rPr>
          <w:szCs w:val="24"/>
        </w:rPr>
      </w:pPr>
      <w:r w:rsidRPr="00881D5B">
        <w:rPr>
          <w:szCs w:val="24"/>
        </w:rPr>
        <w:t>Копчето „Откажи“. Кога ќе се притисне копчето, не се избира никаква вредност, се затвора скокачкиот прозорец и вредноста на елементот што е поврзан со списокот Долго пребарување останува непроменета.</w:t>
      </w:r>
    </w:p>
    <w:p w14:paraId="7EF45A38" w14:textId="77777777" w:rsidR="00067879" w:rsidRPr="00881D5B" w:rsidRDefault="00067879" w:rsidP="001A3568">
      <w:pPr>
        <w:pStyle w:val="ListParagraph"/>
        <w:numPr>
          <w:ilvl w:val="0"/>
          <w:numId w:val="56"/>
        </w:numPr>
        <w:rPr>
          <w:szCs w:val="24"/>
        </w:rPr>
      </w:pPr>
      <w:r w:rsidRPr="00881D5B">
        <w:rPr>
          <w:szCs w:val="24"/>
        </w:rPr>
        <w:t>Копчето „Избери“. Копчето се активира кога корисникот избира вредност од мрежата на вредности. Кога ќе се притисне копчето, избраната вредност од вредносната мрежа се пренесува на елементот на формата што е поврзан со списокот за долго пребарување.</w:t>
      </w:r>
    </w:p>
    <w:p w14:paraId="7F361C2A" w14:textId="77777777" w:rsidR="00067879" w:rsidRPr="009E5DE1" w:rsidRDefault="00067879" w:rsidP="00067879">
      <w:pPr>
        <w:rPr>
          <w:lang w:val="ru-RU"/>
        </w:rPr>
      </w:pPr>
    </w:p>
    <w:p w14:paraId="59E360FB" w14:textId="77777777" w:rsidR="00067879" w:rsidRPr="00881D5B" w:rsidRDefault="00067879" w:rsidP="007E4CA4">
      <w:pPr>
        <w:pStyle w:val="Heading3"/>
      </w:pPr>
      <w:bookmarkStart w:id="120" w:name="_Toc137823883"/>
      <w:bookmarkStart w:id="121" w:name="_Toc144738374"/>
      <w:r w:rsidRPr="00881D5B">
        <w:lastRenderedPageBreak/>
        <w:t>Избирач на датум</w:t>
      </w:r>
      <w:bookmarkEnd w:id="120"/>
      <w:bookmarkEnd w:id="121"/>
    </w:p>
    <w:p w14:paraId="030C626A" w14:textId="77777777" w:rsidR="00067879" w:rsidRPr="00881D5B" w:rsidRDefault="00067879" w:rsidP="00067879">
      <w:pPr>
        <w:rPr>
          <w:lang w:val="en-GB" w:eastAsia="en-AU"/>
        </w:rPr>
      </w:pPr>
    </w:p>
    <w:p w14:paraId="0D283F33" w14:textId="77777777" w:rsidR="00067879" w:rsidRPr="00881D5B" w:rsidRDefault="00067879" w:rsidP="00067879">
      <w:pPr>
        <w:rPr>
          <w:lang w:val="en-GB" w:eastAsia="en-AU"/>
        </w:rPr>
      </w:pPr>
    </w:p>
    <w:p w14:paraId="5C0D2DF7" w14:textId="77777777" w:rsidR="00067879" w:rsidRPr="00881D5B" w:rsidRDefault="00067879" w:rsidP="00067879">
      <w:pPr>
        <w:rPr>
          <w:rFonts w:cstheme="minorHAnsi"/>
          <w:lang w:val="en-GB"/>
        </w:rPr>
      </w:pPr>
      <w:r w:rsidRPr="002E589D">
        <w:rPr>
          <w:noProof/>
          <w:lang w:val="en-US"/>
        </w:rPr>
        <w:drawing>
          <wp:anchor distT="0" distB="0" distL="114300" distR="114300" simplePos="0" relativeHeight="251739136" behindDoc="1" locked="0" layoutInCell="1" allowOverlap="1" wp14:anchorId="3D07C095" wp14:editId="27CAFCF8">
            <wp:simplePos x="0" y="0"/>
            <wp:positionH relativeFrom="margin">
              <wp:align>left</wp:align>
            </wp:positionH>
            <wp:positionV relativeFrom="paragraph">
              <wp:posOffset>10160</wp:posOffset>
            </wp:positionV>
            <wp:extent cx="2043485" cy="2534707"/>
            <wp:effectExtent l="76200" t="76200" r="71120" b="75565"/>
            <wp:wrapTight wrapText="bothSides">
              <wp:wrapPolygon edited="0">
                <wp:start x="-805" y="-649"/>
                <wp:lineTo x="-805" y="22082"/>
                <wp:lineTo x="22150" y="22082"/>
                <wp:lineTo x="22150" y="-649"/>
                <wp:lineTo x="-805" y="-649"/>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043485" cy="2534707"/>
                    </a:xfrm>
                    <a:prstGeom prst="rect">
                      <a:avLst/>
                    </a:prstGeom>
                    <a:effectLst>
                      <a:glow rad="63500">
                        <a:schemeClr val="bg1">
                          <a:lumMod val="50000"/>
                          <a:alpha val="40000"/>
                        </a:schemeClr>
                      </a:glow>
                    </a:effectLst>
                  </pic:spPr>
                </pic:pic>
              </a:graphicData>
            </a:graphic>
          </wp:anchor>
        </w:drawing>
      </w:r>
      <w:r w:rsidRPr="009E5DE1">
        <w:rPr>
          <w:lang w:val="ru-RU" w:eastAsia="en-AU"/>
        </w:rPr>
        <w:t xml:space="preserve">Компонентата за избирање датум го олеснува пополнувањето на податочните елементи за кои е потребна вредност на датумот. </w:t>
      </w:r>
      <w:proofErr w:type="spellStart"/>
      <w:r w:rsidRPr="00881D5B">
        <w:rPr>
          <w:lang w:val="en-GB" w:eastAsia="en-AU"/>
        </w:rPr>
        <w:t>Се</w:t>
      </w:r>
      <w:proofErr w:type="spellEnd"/>
      <w:r w:rsidRPr="00881D5B">
        <w:rPr>
          <w:lang w:val="en-GB" w:eastAsia="en-AU"/>
        </w:rPr>
        <w:t xml:space="preserve"> </w:t>
      </w:r>
      <w:proofErr w:type="spellStart"/>
      <w:r w:rsidRPr="00881D5B">
        <w:rPr>
          <w:rFonts w:cstheme="minorHAnsi"/>
          <w:lang w:val="en-GB"/>
        </w:rPr>
        <w:t>состои</w:t>
      </w:r>
      <w:proofErr w:type="spellEnd"/>
      <w:r w:rsidRPr="00881D5B">
        <w:rPr>
          <w:rFonts w:cstheme="minorHAnsi"/>
          <w:lang w:val="en-GB"/>
        </w:rPr>
        <w:t xml:space="preserve"> </w:t>
      </w:r>
      <w:proofErr w:type="spellStart"/>
      <w:r w:rsidRPr="00881D5B">
        <w:rPr>
          <w:rFonts w:cstheme="minorHAnsi"/>
          <w:lang w:val="en-GB"/>
        </w:rPr>
        <w:t>од</w:t>
      </w:r>
      <w:proofErr w:type="spellEnd"/>
      <w:r w:rsidRPr="00881D5B">
        <w:rPr>
          <w:rFonts w:cstheme="minorHAnsi"/>
          <w:lang w:val="en-GB"/>
        </w:rPr>
        <w:t xml:space="preserve"> </w:t>
      </w:r>
      <w:proofErr w:type="spellStart"/>
      <w:r w:rsidRPr="00881D5B">
        <w:rPr>
          <w:rFonts w:cstheme="minorHAnsi"/>
          <w:lang w:val="en-GB"/>
        </w:rPr>
        <w:t>следните</w:t>
      </w:r>
      <w:proofErr w:type="spellEnd"/>
      <w:r w:rsidRPr="00881D5B">
        <w:rPr>
          <w:rFonts w:cstheme="minorHAnsi"/>
          <w:lang w:val="en-GB"/>
        </w:rPr>
        <w:t xml:space="preserve"> </w:t>
      </w:r>
      <w:proofErr w:type="spellStart"/>
      <w:proofErr w:type="gramStart"/>
      <w:r w:rsidRPr="00881D5B">
        <w:rPr>
          <w:rFonts w:cstheme="minorHAnsi"/>
          <w:lang w:val="en-GB"/>
        </w:rPr>
        <w:t>делови</w:t>
      </w:r>
      <w:proofErr w:type="spellEnd"/>
      <w:r w:rsidRPr="00881D5B">
        <w:rPr>
          <w:rFonts w:cstheme="minorHAnsi"/>
          <w:lang w:val="en-GB"/>
        </w:rPr>
        <w:t xml:space="preserve"> </w:t>
      </w:r>
      <w:r w:rsidRPr="00881D5B">
        <w:rPr>
          <w:lang w:val="en-GB" w:eastAsia="en-AU"/>
        </w:rPr>
        <w:t>:</w:t>
      </w:r>
      <w:proofErr w:type="gramEnd"/>
    </w:p>
    <w:p w14:paraId="00A95489" w14:textId="77777777" w:rsidR="00067879" w:rsidRPr="00881D5B" w:rsidRDefault="00067879" w:rsidP="001A3568">
      <w:pPr>
        <w:pStyle w:val="ListParagraph"/>
        <w:numPr>
          <w:ilvl w:val="0"/>
          <w:numId w:val="50"/>
        </w:numPr>
      </w:pPr>
      <w:r w:rsidRPr="00881D5B">
        <w:t>Кратка листа за пребарување за избор на година. Списокот овозможува избор на година и месец. Потоа соодветно се ажурира списокот на денови во неделата месечно.</w:t>
      </w:r>
    </w:p>
    <w:p w14:paraId="7B1CC0F7" w14:textId="0C0F0E08" w:rsidR="00067879" w:rsidRPr="00881D5B" w:rsidRDefault="00067879" w:rsidP="001A3568">
      <w:pPr>
        <w:pStyle w:val="ListParagraph"/>
        <w:numPr>
          <w:ilvl w:val="0"/>
          <w:numId w:val="50"/>
        </w:numPr>
      </w:pPr>
      <w:r w:rsidRPr="00881D5B">
        <w:t xml:space="preserve">Контроли за навигација од претходниот </w:t>
      </w:r>
      <w:r w:rsidRPr="00881D5B">
        <w:rPr>
          <w:b/>
        </w:rPr>
        <w:t xml:space="preserve">&lt; </w:t>
      </w:r>
      <w:r w:rsidRPr="00881D5B">
        <w:t xml:space="preserve">и следниот </w:t>
      </w:r>
      <w:r w:rsidRPr="00881D5B">
        <w:rPr>
          <w:b/>
        </w:rPr>
        <w:t>&gt; месец</w:t>
      </w:r>
    </w:p>
    <w:p w14:paraId="1923C297" w14:textId="77777777" w:rsidR="00067879" w:rsidRPr="00881D5B" w:rsidRDefault="00067879" w:rsidP="001A3568">
      <w:pPr>
        <w:pStyle w:val="ListParagraph"/>
        <w:numPr>
          <w:ilvl w:val="0"/>
          <w:numId w:val="50"/>
        </w:numPr>
      </w:pPr>
      <w:r w:rsidRPr="00881D5B">
        <w:t>Списокот на денови во неделата во избраниот месец и година</w:t>
      </w:r>
    </w:p>
    <w:p w14:paraId="0BECC771" w14:textId="77777777" w:rsidR="00067879" w:rsidRPr="009E5DE1" w:rsidRDefault="00067879" w:rsidP="00067879">
      <w:pPr>
        <w:rPr>
          <w:lang w:val="ru-RU" w:eastAsia="en-AU"/>
        </w:rPr>
      </w:pPr>
    </w:p>
    <w:p w14:paraId="15ABF074" w14:textId="77777777" w:rsidR="00067879" w:rsidRPr="009E5DE1" w:rsidRDefault="00067879" w:rsidP="00067879">
      <w:pPr>
        <w:rPr>
          <w:lang w:val="ru-RU"/>
        </w:rPr>
      </w:pPr>
      <w:r w:rsidRPr="009E5DE1">
        <w:rPr>
          <w:lang w:val="ru-RU" w:eastAsia="en-AU"/>
        </w:rPr>
        <w:t xml:space="preserve">Датумот се избира со десен клик на глувчето на саканиот датум. Потоа, </w:t>
      </w:r>
      <w:r w:rsidRPr="009E5DE1">
        <w:rPr>
          <w:lang w:val="ru-RU"/>
        </w:rPr>
        <w:t>избраната вредност на датумот се пренесува на елементот на формата што е поврзан со компонентата за избирање датум.</w:t>
      </w:r>
    </w:p>
    <w:p w14:paraId="003440AD" w14:textId="6156164E" w:rsidR="00067879" w:rsidRPr="00881D5B" w:rsidRDefault="00067879" w:rsidP="00067879">
      <w:pPr>
        <w:jc w:val="left"/>
        <w:rPr>
          <w:lang w:val="en-GB"/>
        </w:rPr>
      </w:pPr>
      <w:bookmarkStart w:id="122" w:name="_Toc52381791"/>
      <w:r w:rsidRPr="009E5DE1">
        <w:rPr>
          <w:lang w:val="ru-RU"/>
        </w:rPr>
        <w:t xml:space="preserve">          </w:t>
      </w:r>
      <w:bookmarkStart w:id="123" w:name="_Toc137823930"/>
      <w:bookmarkStart w:id="124" w:name="_Toc144738407"/>
      <w:proofErr w:type="spellStart"/>
      <w:r w:rsidRPr="00881D5B">
        <w:rPr>
          <w:lang w:val="en-GB"/>
        </w:rPr>
        <w:t>Слика</w:t>
      </w:r>
      <w:proofErr w:type="spellEnd"/>
      <w:r w:rsidRPr="00881D5B">
        <w:rPr>
          <w:lang w:val="en-GB"/>
        </w:rPr>
        <w:t xml:space="preserv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 xml:space="preserve">9 </w:t>
      </w:r>
      <w:r w:rsidRPr="00881D5B">
        <w:rPr>
          <w:lang w:val="en-GB"/>
        </w:rPr>
        <w:fldChar w:fldCharType="end"/>
      </w:r>
      <w:proofErr w:type="spellStart"/>
      <w:r w:rsidRPr="00881D5B">
        <w:rPr>
          <w:lang w:val="en-GB"/>
        </w:rPr>
        <w:t>Избирач</w:t>
      </w:r>
      <w:proofErr w:type="spellEnd"/>
      <w:r w:rsidRPr="00881D5B">
        <w:rPr>
          <w:lang w:val="en-GB"/>
        </w:rPr>
        <w:t xml:space="preserve"> </w:t>
      </w:r>
      <w:proofErr w:type="spellStart"/>
      <w:r w:rsidRPr="00881D5B">
        <w:rPr>
          <w:lang w:val="en-GB"/>
        </w:rPr>
        <w:t>на</w:t>
      </w:r>
      <w:proofErr w:type="spellEnd"/>
      <w:r w:rsidRPr="00881D5B">
        <w:rPr>
          <w:lang w:val="en-GB"/>
        </w:rPr>
        <w:t xml:space="preserve"> </w:t>
      </w:r>
      <w:proofErr w:type="spellStart"/>
      <w:r w:rsidRPr="00881D5B">
        <w:rPr>
          <w:lang w:val="en-GB"/>
        </w:rPr>
        <w:t>датум</w:t>
      </w:r>
      <w:bookmarkEnd w:id="122"/>
      <w:bookmarkEnd w:id="123"/>
      <w:bookmarkEnd w:id="124"/>
      <w:proofErr w:type="spellEnd"/>
    </w:p>
    <w:p w14:paraId="6FA1D89A" w14:textId="77777777" w:rsidR="00067879" w:rsidRDefault="00067879" w:rsidP="00067879">
      <w:pPr>
        <w:jc w:val="left"/>
        <w:rPr>
          <w:lang w:val="en-GB" w:eastAsia="en-AU"/>
        </w:rPr>
      </w:pPr>
    </w:p>
    <w:p w14:paraId="2EFF8F26" w14:textId="77777777" w:rsidR="00067879" w:rsidRPr="00881D5B" w:rsidRDefault="00067879" w:rsidP="00067879">
      <w:pPr>
        <w:jc w:val="left"/>
        <w:rPr>
          <w:lang w:val="en-GB" w:eastAsia="en-AU"/>
        </w:rPr>
      </w:pPr>
    </w:p>
    <w:p w14:paraId="1D2368C4" w14:textId="77777777" w:rsidR="00067879" w:rsidRPr="00881D5B" w:rsidRDefault="00067879" w:rsidP="007E4CA4">
      <w:pPr>
        <w:pStyle w:val="Heading3"/>
      </w:pPr>
      <w:bookmarkStart w:id="125" w:name="_Ref24623461"/>
      <w:bookmarkStart w:id="126" w:name="_Toc137823884"/>
      <w:bookmarkStart w:id="127" w:name="_Toc144738375"/>
      <w:r w:rsidRPr="00881D5B">
        <w:t>Документи прилози</w:t>
      </w:r>
      <w:bookmarkEnd w:id="125"/>
      <w:bookmarkEnd w:id="126"/>
      <w:bookmarkEnd w:id="127"/>
    </w:p>
    <w:p w14:paraId="7276F760" w14:textId="77777777" w:rsidR="00067879" w:rsidRPr="00881D5B" w:rsidRDefault="00067879" w:rsidP="00067879">
      <w:pPr>
        <w:rPr>
          <w:lang w:val="en-GB" w:eastAsia="en-AU"/>
        </w:rPr>
      </w:pPr>
      <w:r w:rsidRPr="00881D5B">
        <w:rPr>
          <w:noProof/>
          <w:lang w:val="en-US"/>
        </w:rPr>
        <w:drawing>
          <wp:anchor distT="0" distB="0" distL="114300" distR="114300" simplePos="0" relativeHeight="251720704" behindDoc="0" locked="0" layoutInCell="1" allowOverlap="1" wp14:anchorId="108C021E" wp14:editId="31576C0B">
            <wp:simplePos x="0" y="0"/>
            <wp:positionH relativeFrom="column">
              <wp:posOffset>1343025</wp:posOffset>
            </wp:positionH>
            <wp:positionV relativeFrom="paragraph">
              <wp:posOffset>238125</wp:posOffset>
            </wp:positionV>
            <wp:extent cx="4087368" cy="448056"/>
            <wp:effectExtent l="38100" t="38100" r="85090" b="104775"/>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9-11-14_14h44_44.png"/>
                    <pic:cNvPicPr/>
                  </pic:nvPicPr>
                  <pic:blipFill>
                    <a:blip r:embed="rId44">
                      <a:extLst>
                        <a:ext uri="{28A0092B-C50C-407E-A947-70E740481C1C}">
                          <a14:useLocalDpi xmlns:a14="http://schemas.microsoft.com/office/drawing/2010/main" val="0"/>
                        </a:ext>
                      </a:extLst>
                    </a:blip>
                    <a:stretch>
                      <a:fillRect/>
                    </a:stretch>
                  </pic:blipFill>
                  <pic:spPr>
                    <a:xfrm>
                      <a:off x="0" y="0"/>
                      <a:ext cx="4087368" cy="448056"/>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8FD055A" w14:textId="5EBC4BC7" w:rsidR="00067879" w:rsidRPr="00881D5B" w:rsidRDefault="00067879" w:rsidP="00067879">
      <w:pPr>
        <w:jc w:val="center"/>
        <w:rPr>
          <w:lang w:val="en-GB"/>
        </w:rPr>
      </w:pPr>
      <w:bookmarkStart w:id="128" w:name="_Toc52381792"/>
      <w:bookmarkStart w:id="129" w:name="_Toc137823931"/>
      <w:bookmarkStart w:id="130" w:name="_Toc144738408"/>
      <w:proofErr w:type="spellStart"/>
      <w:r w:rsidRPr="00881D5B">
        <w:rPr>
          <w:lang w:val="en-GB"/>
        </w:rPr>
        <w:t>Слика</w:t>
      </w:r>
      <w:proofErr w:type="spellEnd"/>
      <w:r w:rsidRPr="00881D5B">
        <w:rPr>
          <w:lang w:val="en-GB"/>
        </w:rPr>
        <w:t xml:space="preserv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 xml:space="preserve">10 </w:t>
      </w:r>
      <w:r w:rsidRPr="00881D5B">
        <w:rPr>
          <w:lang w:val="en-GB"/>
        </w:rPr>
        <w:fldChar w:fldCharType="end"/>
      </w:r>
      <w:proofErr w:type="spellStart"/>
      <w:r w:rsidRPr="00881D5B">
        <w:rPr>
          <w:lang w:val="en-GB"/>
        </w:rPr>
        <w:t>Прилози</w:t>
      </w:r>
      <w:proofErr w:type="spellEnd"/>
      <w:r w:rsidRPr="00881D5B">
        <w:rPr>
          <w:lang w:val="en-GB"/>
        </w:rPr>
        <w:t xml:space="preserve"> </w:t>
      </w:r>
      <w:proofErr w:type="spellStart"/>
      <w:r w:rsidRPr="00881D5B">
        <w:rPr>
          <w:lang w:val="en-GB"/>
        </w:rPr>
        <w:t>за</w:t>
      </w:r>
      <w:proofErr w:type="spellEnd"/>
      <w:r w:rsidRPr="00881D5B">
        <w:rPr>
          <w:lang w:val="en-GB"/>
        </w:rPr>
        <w:t xml:space="preserve"> </w:t>
      </w:r>
      <w:proofErr w:type="spellStart"/>
      <w:r w:rsidRPr="00881D5B">
        <w:rPr>
          <w:lang w:val="en-GB"/>
        </w:rPr>
        <w:t>документи</w:t>
      </w:r>
      <w:bookmarkEnd w:id="128"/>
      <w:bookmarkEnd w:id="129"/>
      <w:bookmarkEnd w:id="130"/>
      <w:proofErr w:type="spellEnd"/>
    </w:p>
    <w:p w14:paraId="7DC321B0" w14:textId="77777777" w:rsidR="00067879" w:rsidRPr="00881D5B" w:rsidRDefault="00067879" w:rsidP="00067879">
      <w:pPr>
        <w:rPr>
          <w:lang w:val="en-GB" w:eastAsia="en-AU"/>
        </w:rPr>
      </w:pPr>
    </w:p>
    <w:p w14:paraId="41F04E87" w14:textId="77777777" w:rsidR="00067879" w:rsidRPr="009E5DE1" w:rsidRDefault="00067879" w:rsidP="00067879">
      <w:pPr>
        <w:rPr>
          <w:lang w:val="ru-RU" w:eastAsia="en-AU"/>
        </w:rPr>
      </w:pPr>
      <w:r w:rsidRPr="009E5DE1">
        <w:rPr>
          <w:lang w:val="ru-RU" w:eastAsia="en-AU"/>
        </w:rPr>
        <w:t xml:space="preserve">Кога ќе се притисне иконата „клип за хартија“, </w:t>
      </w:r>
      <w:r w:rsidRPr="009E5DE1">
        <w:rPr>
          <w:rFonts w:cstheme="minorHAnsi"/>
          <w:color w:val="000000"/>
          <w:lang w:val="ru-RU"/>
        </w:rPr>
        <w:t xml:space="preserve">се отвора прозорецот за избирање датотеки на оперативниот систем за да се олесни </w:t>
      </w:r>
      <w:r w:rsidRPr="009E5DE1">
        <w:rPr>
          <w:lang w:val="ru-RU" w:eastAsia="en-AU"/>
        </w:rPr>
        <w:t>изборот на датотека од датотечниот систем на работната станица на корисникот.</w:t>
      </w:r>
    </w:p>
    <w:p w14:paraId="3B0178F8" w14:textId="77777777" w:rsidR="00067879" w:rsidRPr="009E5DE1" w:rsidRDefault="00067879" w:rsidP="00067879">
      <w:pPr>
        <w:rPr>
          <w:lang w:val="ru-RU" w:eastAsia="en-AU"/>
        </w:rPr>
      </w:pPr>
    </w:p>
    <w:p w14:paraId="428A9976" w14:textId="77777777" w:rsidR="00067879" w:rsidRPr="009E5DE1" w:rsidRDefault="00067879" w:rsidP="00067879">
      <w:pPr>
        <w:jc w:val="left"/>
        <w:rPr>
          <w:szCs w:val="22"/>
          <w:lang w:val="ru-RU" w:eastAsia="en-AU"/>
        </w:rPr>
      </w:pPr>
      <w:bookmarkStart w:id="131" w:name="_Ref24382623"/>
      <w:r>
        <w:br w:type="page"/>
      </w:r>
    </w:p>
    <w:bookmarkEnd w:id="131"/>
    <w:p w14:paraId="07CE0F1F" w14:textId="77777777" w:rsidR="00133C0B" w:rsidRPr="00E03BFE" w:rsidRDefault="00133C0B" w:rsidP="007E4CA4">
      <w:pPr>
        <w:pStyle w:val="Heading2"/>
      </w:pPr>
      <w:r w:rsidRPr="00E03BFE">
        <w:rPr>
          <w:noProof/>
        </w:rPr>
        <w:lastRenderedPageBreak/>
        <w:t xml:space="preserve"> </w:t>
      </w:r>
      <w:bookmarkStart w:id="132" w:name="_Toc144738376"/>
      <w:r w:rsidRPr="00E03BFE">
        <w:t>Скалирање на интерфејс (адаптивно однесување)</w:t>
      </w:r>
      <w:bookmarkEnd w:id="132"/>
    </w:p>
    <w:p w14:paraId="0726D302" w14:textId="77777777" w:rsidR="00133C0B" w:rsidRPr="009E5DE1" w:rsidRDefault="00133C0B" w:rsidP="00133C0B">
      <w:pPr>
        <w:rPr>
          <w:lang w:val="ru-RU" w:eastAsia="en-AU"/>
        </w:rPr>
      </w:pPr>
    </w:p>
    <w:p w14:paraId="7779B6C9" w14:textId="77777777" w:rsidR="00133C0B" w:rsidRPr="009E5DE1" w:rsidRDefault="00133C0B" w:rsidP="00133C0B">
      <w:pPr>
        <w:rPr>
          <w:lang w:val="ru-RU"/>
        </w:rPr>
      </w:pPr>
      <w:r w:rsidRPr="009E5DE1">
        <w:rPr>
          <w:lang w:val="ru-RU"/>
        </w:rPr>
        <w:t>Интерфејсот е прилагодлив на големината и резолуцијата на екранот. Како што се намалува големината на екранот (на пример на помал екран), елементите на екранот (Ставки од менито, делови од избрани ставки) автоматски ќе се приспособат на големината на екранот во три различни чекори:</w:t>
      </w:r>
    </w:p>
    <w:p w14:paraId="13662CAA" w14:textId="77777777" w:rsidR="00133C0B" w:rsidRPr="009E5DE1" w:rsidRDefault="00133C0B" w:rsidP="00133C0B">
      <w:pPr>
        <w:rPr>
          <w:lang w:val="ru-RU"/>
        </w:rPr>
      </w:pPr>
    </w:p>
    <w:p w14:paraId="51CC421C" w14:textId="43ABF29E" w:rsidR="00133C0B" w:rsidRPr="00E03BFE" w:rsidRDefault="00133C0B" w:rsidP="007E4CA4">
      <w:pPr>
        <w:pStyle w:val="Heading3"/>
      </w:pPr>
      <w:bookmarkStart w:id="133" w:name="_Toc144738377"/>
      <w:r w:rsidRPr="00E03BFE">
        <w:t>Пример за прикажување со целосна големина</w:t>
      </w:r>
      <w:bookmarkEnd w:id="133"/>
    </w:p>
    <w:p w14:paraId="02CCED18" w14:textId="74C43534" w:rsidR="00133C0B" w:rsidRPr="009E5DE1" w:rsidRDefault="00426082" w:rsidP="00426082">
      <w:pPr>
        <w:rPr>
          <w:lang w:val="ru-RU" w:eastAsia="en-AU"/>
        </w:rPr>
      </w:pPr>
      <w:r w:rsidRPr="0018621D">
        <w:rPr>
          <w:noProof/>
          <w:lang w:val="en-US"/>
        </w:rPr>
        <w:drawing>
          <wp:anchor distT="0" distB="0" distL="114300" distR="114300" simplePos="0" relativeHeight="251740160" behindDoc="1" locked="0" layoutInCell="1" allowOverlap="1" wp14:anchorId="78221843" wp14:editId="6BC2AD02">
            <wp:simplePos x="0" y="0"/>
            <wp:positionH relativeFrom="column">
              <wp:posOffset>90706</wp:posOffset>
            </wp:positionH>
            <wp:positionV relativeFrom="paragraph">
              <wp:posOffset>310752</wp:posOffset>
            </wp:positionV>
            <wp:extent cx="5827395" cy="1941195"/>
            <wp:effectExtent l="76200" t="76200" r="128905" b="128905"/>
            <wp:wrapTight wrapText="bothSides">
              <wp:wrapPolygon edited="0">
                <wp:start x="-188" y="-848"/>
                <wp:lineTo x="-282" y="-565"/>
                <wp:lineTo x="-282" y="21763"/>
                <wp:lineTo x="-94" y="22610"/>
                <wp:lineTo x="-47" y="22893"/>
                <wp:lineTo x="21842" y="22893"/>
                <wp:lineTo x="22031" y="22045"/>
                <wp:lineTo x="22031" y="1696"/>
                <wp:lineTo x="21748" y="-424"/>
                <wp:lineTo x="21748" y="-848"/>
                <wp:lineTo x="-188" y="-848"/>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27395" cy="194119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33C0B" w:rsidRPr="009E5DE1">
        <w:rPr>
          <w:lang w:val="ru-RU" w:eastAsia="en-AU"/>
        </w:rPr>
        <w:t>На екранот подолу е прикажан пример за прикажување со целосна големина.</w:t>
      </w:r>
    </w:p>
    <w:p w14:paraId="4B6C9CC0" w14:textId="1EDCF97F" w:rsidR="00416EEA" w:rsidRPr="00416EEA" w:rsidRDefault="00416EEA" w:rsidP="00416EEA">
      <w:pPr>
        <w:jc w:val="center"/>
        <w:rPr>
          <w:b/>
          <w:iCs/>
          <w:lang w:eastAsia="en-AU"/>
        </w:rPr>
      </w:pPr>
      <w:bookmarkStart w:id="134" w:name="_Toc144738409"/>
      <w:r w:rsidRPr="00416EEA">
        <w:rPr>
          <w:iCs/>
          <w:lang w:eastAsia="en-AU"/>
        </w:rPr>
        <w:t xml:space="preserve">Слика </w:t>
      </w:r>
      <w:r w:rsidRPr="00416EEA">
        <w:rPr>
          <w:iCs/>
          <w:lang w:val="el-GR" w:eastAsia="en-AU"/>
        </w:rPr>
        <w:fldChar w:fldCharType="begin"/>
      </w:r>
      <w:r w:rsidRPr="00416EEA">
        <w:rPr>
          <w:iCs/>
          <w:lang w:eastAsia="en-AU"/>
        </w:rPr>
        <w:instrText xml:space="preserve"> SEQ Figure \* ARABIC </w:instrText>
      </w:r>
      <w:r w:rsidRPr="00416EEA">
        <w:rPr>
          <w:iCs/>
          <w:lang w:val="el-GR" w:eastAsia="en-AU"/>
        </w:rPr>
        <w:fldChar w:fldCharType="separate"/>
      </w:r>
      <w:r w:rsidR="001D0D30">
        <w:rPr>
          <w:iCs/>
          <w:noProof/>
          <w:lang w:eastAsia="en-AU"/>
        </w:rPr>
        <w:t xml:space="preserve">11 </w:t>
      </w:r>
      <w:r w:rsidRPr="00416EEA">
        <w:rPr>
          <w:lang w:val="en-IE" w:eastAsia="en-AU"/>
        </w:rPr>
        <w:fldChar w:fldCharType="end"/>
      </w:r>
      <w:r w:rsidRPr="00416EEA">
        <w:rPr>
          <w:iCs/>
          <w:lang w:eastAsia="en-AU"/>
        </w:rPr>
        <w:t>Пример за екран со целосна големина</w:t>
      </w:r>
      <w:bookmarkEnd w:id="134"/>
    </w:p>
    <w:p w14:paraId="3C142386" w14:textId="77777777" w:rsidR="00416EEA" w:rsidRPr="009E5DE1" w:rsidRDefault="00416EEA" w:rsidP="00426082">
      <w:pPr>
        <w:rPr>
          <w:lang w:val="ru-RU" w:eastAsia="en-AU"/>
        </w:rPr>
      </w:pPr>
    </w:p>
    <w:p w14:paraId="0AB06B31" w14:textId="36876B52" w:rsidR="00133C0B" w:rsidRPr="00E03BFE" w:rsidRDefault="00133C0B" w:rsidP="007E4CA4">
      <w:pPr>
        <w:pStyle w:val="Heading3"/>
      </w:pPr>
      <w:bookmarkStart w:id="135" w:name="_Toc144738378"/>
      <w:r w:rsidRPr="00E03BFE">
        <w:t>Следна помала големина на екранот</w:t>
      </w:r>
      <w:bookmarkEnd w:id="135"/>
    </w:p>
    <w:p w14:paraId="2D0CF67E" w14:textId="147700B8" w:rsidR="00133C0B" w:rsidRPr="009E5DE1" w:rsidRDefault="00133C0B" w:rsidP="00426082">
      <w:pPr>
        <w:rPr>
          <w:lang w:val="ru-RU"/>
        </w:rPr>
      </w:pPr>
      <w:r w:rsidRPr="009E5DE1">
        <w:rPr>
          <w:lang w:val="ru-RU" w:eastAsia="en-AU"/>
        </w:rPr>
        <w:t>Во следната големина на екранот, деловите од левата страна се собираат:</w:t>
      </w:r>
      <w:r w:rsidR="00426082" w:rsidRPr="009E5DE1">
        <w:rPr>
          <w:lang w:val="ru-RU"/>
        </w:rPr>
        <w:t xml:space="preserve"> </w:t>
      </w:r>
    </w:p>
    <w:p w14:paraId="3A456378" w14:textId="5FBD18CA" w:rsidR="00416EEA" w:rsidRDefault="00426082" w:rsidP="00416EEA">
      <w:pPr>
        <w:jc w:val="center"/>
        <w:rPr>
          <w:iCs/>
        </w:rPr>
      </w:pPr>
      <w:r w:rsidRPr="0018621D">
        <w:rPr>
          <w:noProof/>
          <w:lang w:val="en-US"/>
        </w:rPr>
        <w:drawing>
          <wp:inline distT="0" distB="0" distL="0" distR="0" wp14:anchorId="036BD603" wp14:editId="6260DBC5">
            <wp:extent cx="4230569" cy="2792264"/>
            <wp:effectExtent l="76200" t="76200" r="125730" b="12890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30569" cy="2792264"/>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3C6EA106" w14:textId="6F201AAB" w:rsidR="00416EEA" w:rsidRPr="00416EEA" w:rsidRDefault="00416EEA" w:rsidP="00416EEA">
      <w:pPr>
        <w:jc w:val="center"/>
        <w:rPr>
          <w:b/>
          <w:iCs/>
        </w:rPr>
      </w:pPr>
      <w:bookmarkStart w:id="136" w:name="_Toc144738410"/>
      <w:r w:rsidRPr="00416EEA">
        <w:rPr>
          <w:iCs/>
        </w:rPr>
        <w:lastRenderedPageBreak/>
        <w:t xml:space="preserve">Слика </w:t>
      </w:r>
      <w:r w:rsidRPr="00416EEA">
        <w:rPr>
          <w:iCs/>
          <w:lang w:val="el-GR"/>
        </w:rPr>
        <w:fldChar w:fldCharType="begin"/>
      </w:r>
      <w:r w:rsidRPr="00416EEA">
        <w:rPr>
          <w:iCs/>
        </w:rPr>
        <w:instrText xml:space="preserve"> SEQ Figure \* ARABIC </w:instrText>
      </w:r>
      <w:r w:rsidRPr="00416EEA">
        <w:rPr>
          <w:iCs/>
          <w:lang w:val="el-GR"/>
        </w:rPr>
        <w:fldChar w:fldCharType="separate"/>
      </w:r>
      <w:r w:rsidR="001D0D30">
        <w:rPr>
          <w:iCs/>
          <w:noProof/>
        </w:rPr>
        <w:t xml:space="preserve">12 </w:t>
      </w:r>
      <w:r w:rsidRPr="00416EEA">
        <w:rPr>
          <w:lang w:val="en-IE"/>
        </w:rPr>
        <w:fldChar w:fldCharType="end"/>
      </w:r>
      <w:r w:rsidRPr="00416EEA">
        <w:rPr>
          <w:iCs/>
        </w:rPr>
        <w:t>Пример за средна големина на екран</w:t>
      </w:r>
      <w:bookmarkEnd w:id="136"/>
    </w:p>
    <w:p w14:paraId="262F721F" w14:textId="5E7C6AC0" w:rsidR="00133C0B" w:rsidRPr="009E5DE1" w:rsidRDefault="00133C0B" w:rsidP="00133C0B">
      <w:pPr>
        <w:rPr>
          <w:lang w:val="ru-RU"/>
        </w:rPr>
      </w:pPr>
      <w:r w:rsidRPr="009E5DE1">
        <w:rPr>
          <w:lang w:val="ru-RU"/>
        </w:rPr>
        <w:t>Кога ќе кликнете на објектот „Избери дел“, се појавува списокот со секции:</w:t>
      </w:r>
    </w:p>
    <w:p w14:paraId="13C0F3D2" w14:textId="77777777" w:rsidR="00416EEA" w:rsidRPr="009E5DE1" w:rsidRDefault="00416EEA" w:rsidP="00133C0B">
      <w:pPr>
        <w:rPr>
          <w:lang w:val="ru-RU"/>
        </w:rPr>
      </w:pPr>
    </w:p>
    <w:p w14:paraId="1DC901B3" w14:textId="0FF72582" w:rsidR="00D77FB5" w:rsidRDefault="00D77FB5" w:rsidP="00416EEA">
      <w:pPr>
        <w:jc w:val="center"/>
        <w:rPr>
          <w:lang w:val="en-IE"/>
        </w:rPr>
      </w:pPr>
      <w:r w:rsidRPr="00D77FB5">
        <w:rPr>
          <w:noProof/>
          <w:lang w:val="en-US"/>
        </w:rPr>
        <w:drawing>
          <wp:inline distT="0" distB="0" distL="0" distR="0" wp14:anchorId="110AEF97" wp14:editId="0649BE44">
            <wp:extent cx="5886450" cy="2111174"/>
            <wp:effectExtent l="76200" t="76200" r="120650" b="12446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86450" cy="2111174"/>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5B8585DA" w14:textId="5999081E" w:rsidR="00416EEA" w:rsidRPr="00416EEA" w:rsidRDefault="00416EEA" w:rsidP="00416EEA">
      <w:pPr>
        <w:jc w:val="center"/>
        <w:rPr>
          <w:iCs/>
          <w:lang w:val="el-GR"/>
        </w:rPr>
      </w:pPr>
      <w:bookmarkStart w:id="137" w:name="_Toc144738411"/>
      <w:r w:rsidRPr="00416EEA">
        <w:rPr>
          <w:iCs/>
          <w:lang w:val="el-GR"/>
        </w:rPr>
        <w:t xml:space="preserve">Слика </w:t>
      </w:r>
      <w:r w:rsidRPr="00416EEA">
        <w:rPr>
          <w:iCs/>
          <w:lang w:val="el-GR"/>
        </w:rPr>
        <w:fldChar w:fldCharType="begin"/>
      </w:r>
      <w:r w:rsidRPr="00416EEA">
        <w:rPr>
          <w:iCs/>
          <w:lang w:val="el-GR"/>
        </w:rPr>
        <w:instrText xml:space="preserve"> SEQ Figure \* ARABIC </w:instrText>
      </w:r>
      <w:r w:rsidRPr="00416EEA">
        <w:rPr>
          <w:iCs/>
          <w:lang w:val="el-GR"/>
        </w:rPr>
        <w:fldChar w:fldCharType="separate"/>
      </w:r>
      <w:r w:rsidR="001D0D30">
        <w:rPr>
          <w:iCs/>
          <w:noProof/>
          <w:lang w:val="el-GR"/>
        </w:rPr>
        <w:t xml:space="preserve">13 </w:t>
      </w:r>
      <w:r w:rsidRPr="00416EEA">
        <w:rPr>
          <w:lang w:val="en-IE"/>
        </w:rPr>
        <w:fldChar w:fldCharType="end"/>
      </w:r>
      <w:r w:rsidRPr="00416EEA">
        <w:rPr>
          <w:iCs/>
        </w:rPr>
        <w:t>Изберете Пример за дел</w:t>
      </w:r>
      <w:bookmarkEnd w:id="137"/>
    </w:p>
    <w:p w14:paraId="5A2C650A" w14:textId="16AEDD04" w:rsidR="00D77FB5" w:rsidRPr="00E03BFE" w:rsidRDefault="00D77FB5" w:rsidP="00133C0B">
      <w:pPr>
        <w:rPr>
          <w:lang w:val="en-IE"/>
        </w:rPr>
      </w:pPr>
    </w:p>
    <w:p w14:paraId="0539E32F" w14:textId="042CED0D" w:rsidR="00133C0B" w:rsidRPr="00E03BFE" w:rsidRDefault="00133C0B" w:rsidP="007E4CA4">
      <w:pPr>
        <w:pStyle w:val="Heading3"/>
      </w:pPr>
      <w:bookmarkStart w:id="138" w:name="_Toc144738379"/>
      <w:r w:rsidRPr="00E03BFE">
        <w:t>Приказ со најмал екран со големина</w:t>
      </w:r>
      <w:bookmarkEnd w:id="138"/>
    </w:p>
    <w:p w14:paraId="18CD4656" w14:textId="0D2157C6" w:rsidR="00133C0B" w:rsidRPr="00E03BFE" w:rsidRDefault="00426082" w:rsidP="00426082">
      <w:pPr>
        <w:jc w:val="center"/>
        <w:rPr>
          <w:lang w:val="en-IE"/>
        </w:rPr>
      </w:pPr>
      <w:r w:rsidRPr="00D77FB5">
        <w:rPr>
          <w:noProof/>
          <w:lang w:val="en-US"/>
        </w:rPr>
        <w:drawing>
          <wp:inline distT="0" distB="0" distL="0" distR="0" wp14:anchorId="5330FD1A" wp14:editId="4B008B86">
            <wp:extent cx="3872862" cy="3250716"/>
            <wp:effectExtent l="76200" t="76200" r="128270" b="127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72862" cy="3250716"/>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6DB3BE4D" w14:textId="281E57E2" w:rsidR="00CD66DF" w:rsidRPr="009E5DE1" w:rsidRDefault="00CD66DF" w:rsidP="00CD66DF">
      <w:pPr>
        <w:jc w:val="center"/>
        <w:rPr>
          <w:lang w:val="ru-RU"/>
        </w:rPr>
      </w:pPr>
      <w:bookmarkStart w:id="139" w:name="_Toc137823947"/>
      <w:bookmarkStart w:id="140" w:name="_Toc144738412"/>
      <w:r w:rsidRPr="009E5DE1">
        <w:rPr>
          <w:lang w:val="ru-RU"/>
        </w:rPr>
        <w:t xml:space="preserve">Слика </w:t>
      </w:r>
      <w:r w:rsidRPr="00CD66DF">
        <w:rPr>
          <w:lang w:val="en-GB"/>
        </w:rPr>
        <w:fldChar w:fldCharType="begin"/>
      </w:r>
      <w:r w:rsidRPr="009E5DE1">
        <w:rPr>
          <w:lang w:val="ru-RU"/>
        </w:rPr>
        <w:instrText xml:space="preserve"> </w:instrText>
      </w:r>
      <w:r w:rsidRPr="00CD66DF">
        <w:rPr>
          <w:lang w:val="en-GB"/>
        </w:rPr>
        <w:instrText>SEQ</w:instrText>
      </w:r>
      <w:r w:rsidRPr="009E5DE1">
        <w:rPr>
          <w:lang w:val="ru-RU"/>
        </w:rPr>
        <w:instrText xml:space="preserve"> </w:instrText>
      </w:r>
      <w:r w:rsidRPr="00CD66DF">
        <w:rPr>
          <w:lang w:val="en-GB"/>
        </w:rPr>
        <w:instrText>Figure</w:instrText>
      </w:r>
      <w:r w:rsidRPr="009E5DE1">
        <w:rPr>
          <w:lang w:val="ru-RU"/>
        </w:rPr>
        <w:instrText xml:space="preserve"> \* </w:instrText>
      </w:r>
      <w:r w:rsidRPr="00CD66DF">
        <w:rPr>
          <w:lang w:val="en-GB"/>
        </w:rPr>
        <w:instrText>ARABIC</w:instrText>
      </w:r>
      <w:r w:rsidRPr="009E5DE1">
        <w:rPr>
          <w:lang w:val="ru-RU"/>
        </w:rPr>
        <w:instrText xml:space="preserve"> </w:instrText>
      </w:r>
      <w:r w:rsidRPr="00CD66DF">
        <w:rPr>
          <w:lang w:val="en-GB"/>
        </w:rPr>
        <w:fldChar w:fldCharType="separate"/>
      </w:r>
      <w:r w:rsidR="001D0D30" w:rsidRPr="009E5DE1">
        <w:rPr>
          <w:noProof/>
          <w:lang w:val="ru-RU"/>
        </w:rPr>
        <w:t xml:space="preserve">14 </w:t>
      </w:r>
      <w:r w:rsidRPr="00CD66DF">
        <w:rPr>
          <w:lang w:val="en-IE"/>
        </w:rPr>
        <w:fldChar w:fldCharType="end"/>
      </w:r>
      <w:r w:rsidRPr="009E5DE1">
        <w:rPr>
          <w:lang w:val="ru-RU"/>
        </w:rPr>
        <w:t>Пример за најмал екран</w:t>
      </w:r>
      <w:bookmarkEnd w:id="139"/>
      <w:bookmarkEnd w:id="140"/>
    </w:p>
    <w:p w14:paraId="4273A8F9" w14:textId="77777777" w:rsidR="00CD66DF" w:rsidRPr="009E5DE1" w:rsidRDefault="00CD66DF">
      <w:pPr>
        <w:jc w:val="left"/>
        <w:rPr>
          <w:lang w:val="ru-RU"/>
        </w:rPr>
      </w:pPr>
    </w:p>
    <w:p w14:paraId="3B208E51" w14:textId="77777777" w:rsidR="00CD66DF" w:rsidRPr="009E5DE1" w:rsidRDefault="00CD66DF">
      <w:pPr>
        <w:jc w:val="left"/>
        <w:rPr>
          <w:lang w:val="ru-RU"/>
        </w:rPr>
      </w:pPr>
      <w:r w:rsidRPr="009E5DE1">
        <w:rPr>
          <w:lang w:val="ru-RU"/>
        </w:rPr>
        <w:br w:type="page"/>
      </w:r>
    </w:p>
    <w:p w14:paraId="161016EE" w14:textId="6A1ED00E" w:rsidR="00133C0B" w:rsidRDefault="00133C0B" w:rsidP="00133C0B">
      <w:pPr>
        <w:rPr>
          <w:noProof/>
        </w:rPr>
      </w:pPr>
      <w:r w:rsidRPr="009E5DE1">
        <w:rPr>
          <w:lang w:val="ru-RU"/>
        </w:rPr>
        <w:lastRenderedPageBreak/>
        <w:t xml:space="preserve">Во оваа најмала големина на екранот, </w:t>
      </w:r>
      <w:r w:rsidR="007B14D4" w:rsidRPr="009E5DE1">
        <w:rPr>
          <w:lang w:val="ru-RU"/>
        </w:rPr>
        <w:t xml:space="preserve">менито </w:t>
      </w:r>
      <w:r w:rsidR="007B14D4">
        <w:rPr>
          <w:lang w:val="en-IE"/>
        </w:rPr>
        <w:t>AES</w:t>
      </w:r>
      <w:r w:rsidR="007B14D4" w:rsidRPr="009E5DE1">
        <w:rPr>
          <w:lang w:val="ru-RU"/>
        </w:rPr>
        <w:t xml:space="preserve"> може да се прикаже како преклоп со кликнување на објектот </w:t>
      </w:r>
      <w:r w:rsidR="00CD66DF" w:rsidRPr="00426082">
        <w:rPr>
          <w:noProof/>
          <w:lang w:val="en-US"/>
        </w:rPr>
        <w:drawing>
          <wp:inline distT="0" distB="0" distL="0" distR="0" wp14:anchorId="519A8C94" wp14:editId="354D493E">
            <wp:extent cx="426849" cy="142283"/>
            <wp:effectExtent l="25400" t="25400" r="68580" b="8636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6849" cy="142283"/>
                    </a:xfrm>
                    <a:prstGeom prst="rect">
                      <a:avLst/>
                    </a:prstGeom>
                    <a:effectLst>
                      <a:outerShdw blurRad="50800" dist="38100" dir="2700000" algn="tl" rotWithShape="0">
                        <a:prstClr val="black">
                          <a:alpha val="40000"/>
                        </a:prstClr>
                      </a:outerShdw>
                    </a:effectLst>
                  </pic:spPr>
                </pic:pic>
              </a:graphicData>
            </a:graphic>
          </wp:inline>
        </w:drawing>
      </w:r>
      <w:r w:rsidR="00CD66DF" w:rsidRPr="009E5DE1">
        <w:rPr>
          <w:lang w:val="ru-RU"/>
        </w:rPr>
        <w:t>како што е прикажано на сликата подолу:</w:t>
      </w:r>
      <w:r w:rsidR="00426082" w:rsidRPr="00426082">
        <w:rPr>
          <w:noProof/>
        </w:rPr>
        <w:t xml:space="preserve"> </w:t>
      </w:r>
    </w:p>
    <w:p w14:paraId="23987235" w14:textId="77777777" w:rsidR="00CD66DF" w:rsidRPr="009E5DE1" w:rsidRDefault="00CD66DF" w:rsidP="00133C0B">
      <w:pPr>
        <w:rPr>
          <w:lang w:val="ru-RU"/>
        </w:rPr>
      </w:pPr>
    </w:p>
    <w:p w14:paraId="694644DD" w14:textId="3275AFBB" w:rsidR="00D77FB5" w:rsidRDefault="00CD66DF" w:rsidP="00CD66DF">
      <w:pPr>
        <w:jc w:val="center"/>
        <w:rPr>
          <w:lang w:val="en-IE"/>
        </w:rPr>
      </w:pPr>
      <w:r w:rsidRPr="00D77FB5">
        <w:rPr>
          <w:noProof/>
          <w:lang w:val="en-US"/>
        </w:rPr>
        <w:drawing>
          <wp:inline distT="0" distB="0" distL="0" distR="0" wp14:anchorId="67E3638F" wp14:editId="1AAF6ADB">
            <wp:extent cx="4536474" cy="3788439"/>
            <wp:effectExtent l="76200" t="76200" r="124460" b="1231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36474" cy="3788439"/>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68593047" w14:textId="079579C2" w:rsidR="00CD66DF" w:rsidRPr="009E5DE1" w:rsidRDefault="00CD66DF" w:rsidP="00CD66DF">
      <w:pPr>
        <w:jc w:val="center"/>
        <w:rPr>
          <w:lang w:val="ru-RU"/>
        </w:rPr>
      </w:pPr>
      <w:bookmarkStart w:id="141" w:name="_Toc137823948"/>
      <w:bookmarkStart w:id="142" w:name="_Toc144738413"/>
      <w:r w:rsidRPr="009E5DE1">
        <w:rPr>
          <w:lang w:val="ru-RU"/>
        </w:rPr>
        <w:t xml:space="preserve">Слика </w:t>
      </w:r>
      <w:r w:rsidRPr="00881D5B">
        <w:rPr>
          <w:lang w:val="en-GB"/>
        </w:rPr>
        <w:fldChar w:fldCharType="begin"/>
      </w:r>
      <w:r w:rsidRPr="009E5DE1">
        <w:rPr>
          <w:lang w:val="ru-RU"/>
        </w:rPr>
        <w:instrText xml:space="preserve"> </w:instrText>
      </w:r>
      <w:r w:rsidRPr="00881D5B">
        <w:rPr>
          <w:lang w:val="en-GB"/>
        </w:rPr>
        <w:instrText>SEQ</w:instrText>
      </w:r>
      <w:r w:rsidRPr="009E5DE1">
        <w:rPr>
          <w:lang w:val="ru-RU"/>
        </w:rPr>
        <w:instrText xml:space="preserve"> </w:instrText>
      </w:r>
      <w:r w:rsidRPr="00881D5B">
        <w:rPr>
          <w:lang w:val="en-GB"/>
        </w:rPr>
        <w:instrText>Figure</w:instrText>
      </w:r>
      <w:r w:rsidRPr="009E5DE1">
        <w:rPr>
          <w:lang w:val="ru-RU"/>
        </w:rPr>
        <w:instrText xml:space="preserve"> \* </w:instrText>
      </w:r>
      <w:r w:rsidRPr="00881D5B">
        <w:rPr>
          <w:lang w:val="en-GB"/>
        </w:rPr>
        <w:instrText>ARABIC</w:instrText>
      </w:r>
      <w:r w:rsidRPr="009E5DE1">
        <w:rPr>
          <w:lang w:val="ru-RU"/>
        </w:rPr>
        <w:instrText xml:space="preserve"> </w:instrText>
      </w:r>
      <w:r w:rsidRPr="00881D5B">
        <w:rPr>
          <w:lang w:val="en-GB"/>
        </w:rPr>
        <w:fldChar w:fldCharType="separate"/>
      </w:r>
      <w:r w:rsidR="001D0D30" w:rsidRPr="009E5DE1">
        <w:rPr>
          <w:noProof/>
          <w:lang w:val="ru-RU"/>
        </w:rPr>
        <w:t xml:space="preserve">15 </w:t>
      </w:r>
      <w:r w:rsidRPr="00881D5B">
        <w:rPr>
          <w:lang w:val="en-GB"/>
        </w:rPr>
        <w:fldChar w:fldCharType="end"/>
      </w:r>
      <w:r w:rsidRPr="009E5DE1">
        <w:rPr>
          <w:lang w:val="ru-RU"/>
        </w:rPr>
        <w:t>Прикажи мени со големина на најмал екран</w:t>
      </w:r>
      <w:bookmarkEnd w:id="141"/>
      <w:bookmarkEnd w:id="142"/>
    </w:p>
    <w:p w14:paraId="55D877A6" w14:textId="77777777" w:rsidR="00CD66DF" w:rsidRPr="009E5DE1" w:rsidRDefault="00CD66DF" w:rsidP="00CD66DF">
      <w:pPr>
        <w:jc w:val="center"/>
        <w:rPr>
          <w:lang w:val="ru-RU"/>
        </w:rPr>
      </w:pPr>
    </w:p>
    <w:p w14:paraId="024C5918" w14:textId="77777777" w:rsidR="00133C0B" w:rsidRPr="00E03BFE" w:rsidRDefault="00133C0B" w:rsidP="001A3568">
      <w:pPr>
        <w:pStyle w:val="Heading1"/>
        <w:numPr>
          <w:ilvl w:val="0"/>
          <w:numId w:val="40"/>
        </w:numPr>
        <w:overflowPunct/>
        <w:autoSpaceDE/>
        <w:autoSpaceDN/>
        <w:adjustRightInd/>
        <w:spacing w:before="120" w:after="120"/>
        <w:jc w:val="left"/>
        <w:textAlignment w:val="auto"/>
      </w:pPr>
      <w:bookmarkStart w:id="143" w:name="_Toc144738380"/>
      <w:r w:rsidRPr="00E03BFE">
        <w:lastRenderedPageBreak/>
        <w:t>Основни концепти и термини</w:t>
      </w:r>
      <w:bookmarkEnd w:id="143"/>
    </w:p>
    <w:p w14:paraId="6D453477" w14:textId="77777777" w:rsidR="00133C0B" w:rsidRPr="00E03BFE" w:rsidRDefault="00133C0B" w:rsidP="007E4CA4">
      <w:pPr>
        <w:pStyle w:val="Heading2"/>
      </w:pPr>
      <w:bookmarkStart w:id="144" w:name="_Toc144738381"/>
      <w:r w:rsidRPr="00E03BFE">
        <w:t>Декларација</w:t>
      </w:r>
      <w:bookmarkEnd w:id="144"/>
    </w:p>
    <w:p w14:paraId="12FAB697" w14:textId="42566240" w:rsidR="00133C0B" w:rsidRPr="009E5DE1" w:rsidRDefault="00133C0B" w:rsidP="006D798F">
      <w:pPr>
        <w:rPr>
          <w:rFonts w:cstheme="minorHAnsi"/>
          <w:lang w:val="ru-RU" w:eastAsia="en-AU"/>
        </w:rPr>
      </w:pPr>
      <w:r w:rsidRPr="009E5DE1">
        <w:rPr>
          <w:rFonts w:cstheme="minorHAnsi"/>
          <w:lang w:val="ru-RU" w:eastAsia="en-AU"/>
        </w:rPr>
        <w:t xml:space="preserve">Царинската декларација е збирка од елементи на податоци (збир на податоци) што ги содржи сите потребни и изборни полиња во согласност со </w:t>
      </w:r>
      <w:r w:rsidRPr="00E03BFE">
        <w:rPr>
          <w:rFonts w:cstheme="minorHAnsi"/>
          <w:lang w:val="en-IE" w:eastAsia="en-AU"/>
        </w:rPr>
        <w:t>UCC</w:t>
      </w:r>
      <w:r w:rsidRPr="009E5DE1">
        <w:rPr>
          <w:rFonts w:cstheme="minorHAnsi"/>
          <w:lang w:val="ru-RU" w:eastAsia="en-AU"/>
        </w:rPr>
        <w:t xml:space="preserve"> (Царинскиот законик на Унијата) како што е објавено во </w:t>
      </w:r>
      <w:r w:rsidRPr="00E03BFE">
        <w:rPr>
          <w:rFonts w:cstheme="minorHAnsi"/>
          <w:lang w:val="en-IE" w:eastAsia="en-AU"/>
        </w:rPr>
        <w:t>EUCDM</w:t>
      </w:r>
      <w:r w:rsidRPr="009E5DE1">
        <w:rPr>
          <w:rFonts w:cstheme="minorHAnsi"/>
          <w:lang w:val="ru-RU" w:eastAsia="en-AU"/>
        </w:rPr>
        <w:t xml:space="preserve"> 6.2 (Модел на царински податоци на Европската унија).</w:t>
      </w:r>
    </w:p>
    <w:p w14:paraId="400ACFF6" w14:textId="77777777" w:rsidR="006D798F" w:rsidRPr="009E5DE1" w:rsidRDefault="006D798F" w:rsidP="006D798F">
      <w:pPr>
        <w:rPr>
          <w:rFonts w:cstheme="minorHAnsi"/>
          <w:lang w:val="ru-RU" w:eastAsia="en-AU"/>
        </w:rPr>
      </w:pPr>
    </w:p>
    <w:p w14:paraId="373B6DFC" w14:textId="30F5B011" w:rsidR="00133C0B" w:rsidRPr="009E5DE1" w:rsidRDefault="00133C0B" w:rsidP="006D798F">
      <w:pPr>
        <w:rPr>
          <w:rFonts w:cstheme="minorHAnsi"/>
          <w:lang w:val="ru-RU" w:eastAsia="en-AU"/>
        </w:rPr>
      </w:pPr>
      <w:r w:rsidRPr="009E5DE1">
        <w:rPr>
          <w:rFonts w:cstheme="minorHAnsi"/>
          <w:lang w:val="ru-RU" w:eastAsia="en-AU"/>
        </w:rPr>
        <w:t xml:space="preserve">Декларацијата започнува како почетна порака со податоци (како </w:t>
      </w:r>
      <w:r w:rsidRPr="00E03BFE">
        <w:rPr>
          <w:rFonts w:cstheme="minorHAnsi"/>
          <w:lang w:val="en-IE" w:eastAsia="en-AU"/>
        </w:rPr>
        <w:t>IE</w:t>
      </w:r>
      <w:r w:rsidRPr="009E5DE1">
        <w:rPr>
          <w:rFonts w:cstheme="minorHAnsi"/>
          <w:lang w:val="ru-RU" w:eastAsia="en-AU"/>
        </w:rPr>
        <w:t xml:space="preserve"> </w:t>
      </w:r>
      <w:r w:rsidR="006D798F" w:rsidRPr="006D798F">
        <w:rPr>
          <w:rFonts w:cstheme="minorHAnsi"/>
          <w:lang w:eastAsia="en-AU"/>
        </w:rPr>
        <w:t xml:space="preserve">0 </w:t>
      </w:r>
      <w:r w:rsidR="005B3C9A" w:rsidRPr="009E5DE1">
        <w:rPr>
          <w:rFonts w:cstheme="minorHAnsi"/>
          <w:lang w:val="ru-RU" w:eastAsia="en-AU"/>
        </w:rPr>
        <w:t xml:space="preserve">15 за </w:t>
      </w:r>
      <w:r w:rsidR="006D798F">
        <w:rPr>
          <w:rFonts w:cstheme="minorHAnsi"/>
          <w:lang w:eastAsia="en-AU"/>
        </w:rPr>
        <w:t xml:space="preserve">транзитни </w:t>
      </w:r>
      <w:r w:rsidRPr="009E5DE1">
        <w:rPr>
          <w:rFonts w:cstheme="minorHAnsi"/>
          <w:lang w:val="ru-RU" w:eastAsia="en-AU"/>
        </w:rPr>
        <w:t xml:space="preserve">декларации). При обработката на декларациите се креираат голем број поврзани пораки. На пример, кога декларацијата е успешно поднесена и потврдена, таа се стекнува со статус ПРИФАТЕНО, што, пак, се доставува до Носителот на системот за транзитна постапка (или видлива на порталот) како порака </w:t>
      </w:r>
      <w:r w:rsidRPr="00E03BFE">
        <w:rPr>
          <w:rFonts w:cstheme="minorHAnsi"/>
          <w:lang w:val="en-IE" w:eastAsia="en-AU"/>
        </w:rPr>
        <w:t>IE</w:t>
      </w:r>
      <w:r w:rsidRPr="009E5DE1">
        <w:rPr>
          <w:rFonts w:cstheme="minorHAnsi"/>
          <w:lang w:val="ru-RU" w:eastAsia="en-AU"/>
        </w:rPr>
        <w:t xml:space="preserve">028. Декларацијата плус сите поврзани пораки се нарекуваат „движење“ или „трансакција“ наизменично. Сите пораки поврзани со декларација, упатуваат на </w:t>
      </w:r>
      <w:r w:rsidRPr="00E03BFE">
        <w:rPr>
          <w:rFonts w:cstheme="minorHAnsi"/>
          <w:lang w:val="en-IE" w:eastAsia="en-AU"/>
        </w:rPr>
        <w:t>MRN</w:t>
      </w:r>
      <w:r w:rsidRPr="009E5DE1">
        <w:rPr>
          <w:rFonts w:cstheme="minorHAnsi"/>
          <w:lang w:val="ru-RU" w:eastAsia="en-AU"/>
        </w:rPr>
        <w:t xml:space="preserve"> на декларацијата (Референтен број на движење).</w:t>
      </w:r>
    </w:p>
    <w:p w14:paraId="5486C69A" w14:textId="77777777" w:rsidR="006D798F" w:rsidRPr="009E5DE1" w:rsidRDefault="006D798F" w:rsidP="006D798F">
      <w:pPr>
        <w:rPr>
          <w:rFonts w:cstheme="minorHAnsi"/>
          <w:lang w:val="ru-RU" w:eastAsia="en-AU"/>
        </w:rPr>
      </w:pPr>
    </w:p>
    <w:p w14:paraId="546DB393" w14:textId="77777777" w:rsidR="00133C0B" w:rsidRPr="00E03BFE" w:rsidRDefault="00133C0B" w:rsidP="007E4CA4">
      <w:pPr>
        <w:pStyle w:val="Heading2"/>
      </w:pPr>
      <w:bookmarkStart w:id="145" w:name="_Toc144738382"/>
      <w:r w:rsidRPr="00E03BFE">
        <w:t>Статус на декларација</w:t>
      </w:r>
      <w:bookmarkEnd w:id="145"/>
    </w:p>
    <w:p w14:paraId="0F8EED91" w14:textId="363A5511" w:rsidR="00133C0B" w:rsidRPr="009E5DE1" w:rsidRDefault="00133C0B" w:rsidP="00C4619A">
      <w:pPr>
        <w:rPr>
          <w:rFonts w:cstheme="minorHAnsi"/>
          <w:lang w:val="ru-RU" w:eastAsia="en-AU"/>
        </w:rPr>
      </w:pPr>
      <w:r w:rsidRPr="009E5DE1">
        <w:rPr>
          <w:rFonts w:cstheme="minorHAnsi"/>
          <w:lang w:val="ru-RU" w:eastAsia="en-AU"/>
        </w:rPr>
        <w:t>Статусот на декларација ја означува фазата на обработка на декларацијата во системот. Статусот е клучен концепт во обработката на декларацијата затоа што регулира кои дејства се дозволени на декларацијата (како што се измена, поништување, итн.)</w:t>
      </w:r>
    </w:p>
    <w:p w14:paraId="57A4D643" w14:textId="77777777" w:rsidR="00C4619A" w:rsidRPr="009E5DE1" w:rsidRDefault="00C4619A" w:rsidP="00C4619A">
      <w:pPr>
        <w:rPr>
          <w:rFonts w:cstheme="minorHAnsi"/>
          <w:lang w:val="ru-RU" w:eastAsia="en-AU"/>
        </w:rPr>
      </w:pPr>
    </w:p>
    <w:p w14:paraId="793C7B03" w14:textId="07855237" w:rsidR="00133C0B" w:rsidRPr="00E75923" w:rsidRDefault="00133C0B" w:rsidP="00C4619A">
      <w:pPr>
        <w:rPr>
          <w:rFonts w:cstheme="minorHAnsi"/>
          <w:lang w:val="ru-RU" w:eastAsia="en-AU"/>
        </w:rPr>
      </w:pPr>
      <w:r w:rsidRPr="00E75923">
        <w:rPr>
          <w:rFonts w:cstheme="minorHAnsi"/>
          <w:lang w:val="ru-RU" w:eastAsia="en-AU"/>
        </w:rPr>
        <w:t xml:space="preserve">За опис на сите можни статуси на декларација и соодветните применливи дејства, погледнете го </w:t>
      </w:r>
      <w:r w:rsidR="004E1B4B" w:rsidRPr="004E1B4B">
        <w:t xml:space="preserve">делот </w:t>
      </w:r>
      <w:r w:rsidR="004E1B4B" w:rsidRPr="004E1B4B">
        <w:rPr>
          <w:i/>
          <w:iCs/>
        </w:rPr>
        <w:fldChar w:fldCharType="begin"/>
      </w:r>
      <w:r w:rsidR="004E1B4B" w:rsidRPr="004E1B4B">
        <w:rPr>
          <w:i/>
          <w:iCs/>
        </w:rPr>
        <w:instrText xml:space="preserve"> REF _Ref144477182 \r \h  \* MERGEFORMAT </w:instrText>
      </w:r>
      <w:r w:rsidR="004E1B4B" w:rsidRPr="004E1B4B">
        <w:rPr>
          <w:i/>
          <w:iCs/>
        </w:rPr>
      </w:r>
      <w:r w:rsidR="004E1B4B" w:rsidRPr="004E1B4B">
        <w:rPr>
          <w:i/>
          <w:iCs/>
        </w:rPr>
        <w:fldChar w:fldCharType="separate"/>
      </w:r>
      <w:r w:rsidR="001D0D30">
        <w:rPr>
          <w:i/>
          <w:iCs/>
        </w:rPr>
        <w:t>7</w:t>
      </w:r>
      <w:r w:rsidR="004E1B4B" w:rsidRPr="004E1B4B">
        <w:rPr>
          <w:i/>
          <w:iCs/>
        </w:rPr>
        <w:fldChar w:fldCharType="end"/>
      </w:r>
      <w:r w:rsidR="004E1B4B" w:rsidRPr="004E1B4B">
        <w:rPr>
          <w:i/>
          <w:iCs/>
        </w:rPr>
        <w:t xml:space="preserve"> </w:t>
      </w:r>
      <w:r w:rsidR="004E1B4B" w:rsidRPr="004E1B4B">
        <w:rPr>
          <w:i/>
          <w:iCs/>
        </w:rPr>
        <w:fldChar w:fldCharType="begin"/>
      </w:r>
      <w:r w:rsidR="004E1B4B" w:rsidRPr="004E1B4B">
        <w:rPr>
          <w:i/>
          <w:iCs/>
        </w:rPr>
        <w:instrText xml:space="preserve"> REF _Ref144477190 \h  \* MERGEFORMAT </w:instrText>
      </w:r>
      <w:r w:rsidR="004E1B4B" w:rsidRPr="004E1B4B">
        <w:rPr>
          <w:i/>
          <w:iCs/>
        </w:rPr>
      </w:r>
      <w:r w:rsidR="004E1B4B" w:rsidRPr="004E1B4B">
        <w:rPr>
          <w:i/>
          <w:iCs/>
        </w:rPr>
        <w:fldChar w:fldCharType="separate"/>
      </w:r>
      <w:r w:rsidR="001D0D30" w:rsidRPr="001D0D30">
        <w:rPr>
          <w:i/>
          <w:iCs/>
        </w:rPr>
        <w:t xml:space="preserve">Додаток </w:t>
      </w:r>
      <w:r w:rsidR="001D0D30" w:rsidRPr="001D0D30">
        <w:rPr>
          <w:i/>
          <w:iCs/>
          <w:lang w:val="el-GR"/>
        </w:rPr>
        <w:t xml:space="preserve">Α </w:t>
      </w:r>
      <w:r w:rsidR="001D0D30" w:rsidRPr="001D0D30">
        <w:rPr>
          <w:i/>
          <w:iCs/>
        </w:rPr>
        <w:t>– Матрица за акција за декларација</w:t>
      </w:r>
      <w:r w:rsidR="004E1B4B" w:rsidRPr="004E1B4B">
        <w:rPr>
          <w:i/>
          <w:iCs/>
        </w:rPr>
        <w:fldChar w:fldCharType="end"/>
      </w:r>
    </w:p>
    <w:p w14:paraId="204809CB" w14:textId="6CEE2A0C" w:rsidR="00133C0B" w:rsidRPr="00E75923" w:rsidRDefault="00133C0B" w:rsidP="00133C0B">
      <w:pPr>
        <w:jc w:val="left"/>
        <w:rPr>
          <w:rFonts w:cstheme="minorHAnsi"/>
          <w:lang w:val="ru-RU" w:eastAsia="en-AU"/>
        </w:rPr>
      </w:pPr>
    </w:p>
    <w:p w14:paraId="07CFEE92" w14:textId="028522F1" w:rsidR="00A1323C" w:rsidRDefault="00A1323C" w:rsidP="00133C0B">
      <w:pPr>
        <w:jc w:val="left"/>
        <w:rPr>
          <w:rFonts w:cstheme="minorHAnsi"/>
          <w:lang w:val="en-IE" w:eastAsia="en-AU"/>
        </w:rPr>
      </w:pPr>
      <w:r w:rsidRPr="009E5DE1">
        <w:rPr>
          <w:rFonts w:cstheme="minorHAnsi"/>
          <w:lang w:val="ru-RU" w:eastAsia="en-AU"/>
        </w:rPr>
        <w:t xml:space="preserve">Исто така, постојат дејства што можат да се извршат при кој било статус на декларација. </w:t>
      </w:r>
      <w:proofErr w:type="spellStart"/>
      <w:r>
        <w:rPr>
          <w:rFonts w:cstheme="minorHAnsi"/>
          <w:lang w:val="en-IE" w:eastAsia="en-AU"/>
        </w:rPr>
        <w:t>Тие</w:t>
      </w:r>
      <w:proofErr w:type="spellEnd"/>
      <w:r>
        <w:rPr>
          <w:rFonts w:cstheme="minorHAnsi"/>
          <w:lang w:val="en-IE" w:eastAsia="en-AU"/>
        </w:rPr>
        <w:t xml:space="preserve"> </w:t>
      </w:r>
      <w:proofErr w:type="spellStart"/>
      <w:r>
        <w:rPr>
          <w:rFonts w:cstheme="minorHAnsi"/>
          <w:lang w:val="en-IE" w:eastAsia="en-AU"/>
        </w:rPr>
        <w:t>дејства</w:t>
      </w:r>
      <w:proofErr w:type="spellEnd"/>
      <w:r>
        <w:rPr>
          <w:rFonts w:cstheme="minorHAnsi"/>
          <w:lang w:val="en-IE" w:eastAsia="en-AU"/>
        </w:rPr>
        <w:t xml:space="preserve"> </w:t>
      </w:r>
      <w:proofErr w:type="spellStart"/>
      <w:r>
        <w:rPr>
          <w:rFonts w:cstheme="minorHAnsi"/>
          <w:lang w:val="en-IE" w:eastAsia="en-AU"/>
        </w:rPr>
        <w:t>се</w:t>
      </w:r>
      <w:proofErr w:type="spellEnd"/>
      <w:r>
        <w:rPr>
          <w:rFonts w:cstheme="minorHAnsi"/>
          <w:lang w:val="en-IE" w:eastAsia="en-AU"/>
        </w:rPr>
        <w:t>:</w:t>
      </w:r>
    </w:p>
    <w:p w14:paraId="098683DF" w14:textId="77777777" w:rsidR="00A1323C" w:rsidRPr="00E03BFE" w:rsidRDefault="00A1323C" w:rsidP="00133C0B">
      <w:pPr>
        <w:jc w:val="left"/>
        <w:rPr>
          <w:rFonts w:cstheme="minorHAnsi"/>
          <w:lang w:val="en-IE" w:eastAsia="en-AU"/>
        </w:rPr>
      </w:pPr>
    </w:p>
    <w:p w14:paraId="00716145" w14:textId="57CBC93D" w:rsidR="00133C0B" w:rsidRDefault="00133C0B" w:rsidP="001A3568">
      <w:pPr>
        <w:pStyle w:val="ListParagraph"/>
        <w:numPr>
          <w:ilvl w:val="0"/>
          <w:numId w:val="60"/>
        </w:numPr>
        <w:spacing w:before="0" w:after="160" w:line="259" w:lineRule="auto"/>
        <w:contextualSpacing/>
        <w:jc w:val="left"/>
        <w:rPr>
          <w:rFonts w:asciiTheme="minorHAnsi" w:hAnsiTheme="minorHAnsi" w:cstheme="minorHAnsi"/>
          <w:szCs w:val="24"/>
          <w:lang w:val="en-IE"/>
        </w:rPr>
      </w:pPr>
      <w:proofErr w:type="spellStart"/>
      <w:r w:rsidRPr="00E03BFE">
        <w:rPr>
          <w:rFonts w:asciiTheme="minorHAnsi" w:hAnsiTheme="minorHAnsi" w:cstheme="minorHAnsi"/>
          <w:szCs w:val="24"/>
          <w:lang w:val="en-IE"/>
        </w:rPr>
        <w:t>Погледнете</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ја</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декларацијата</w:t>
      </w:r>
      <w:proofErr w:type="spellEnd"/>
      <w:r w:rsidRPr="00E03BFE">
        <w:rPr>
          <w:rFonts w:asciiTheme="minorHAnsi" w:hAnsiTheme="minorHAnsi" w:cstheme="minorHAnsi"/>
          <w:szCs w:val="24"/>
          <w:lang w:val="en-IE"/>
        </w:rPr>
        <w:t>/</w:t>
      </w:r>
      <w:proofErr w:type="spellStart"/>
      <w:r w:rsidRPr="00E03BFE">
        <w:rPr>
          <w:rFonts w:asciiTheme="minorHAnsi" w:hAnsiTheme="minorHAnsi" w:cstheme="minorHAnsi"/>
          <w:szCs w:val="24"/>
          <w:lang w:val="en-IE"/>
        </w:rPr>
        <w:t>известувањето</w:t>
      </w:r>
      <w:proofErr w:type="spellEnd"/>
      <w:r w:rsidRPr="00E03BFE">
        <w:rPr>
          <w:rFonts w:asciiTheme="minorHAnsi" w:hAnsiTheme="minorHAnsi" w:cstheme="minorHAnsi"/>
          <w:szCs w:val="24"/>
          <w:lang w:val="en-IE"/>
        </w:rPr>
        <w:t>/</w:t>
      </w:r>
      <w:proofErr w:type="spellStart"/>
      <w:r w:rsidRPr="00E03BFE">
        <w:rPr>
          <w:rFonts w:asciiTheme="minorHAnsi" w:hAnsiTheme="minorHAnsi" w:cstheme="minorHAnsi"/>
          <w:szCs w:val="24"/>
          <w:lang w:val="en-IE"/>
        </w:rPr>
        <w:t>пораката</w:t>
      </w:r>
      <w:proofErr w:type="spellEnd"/>
    </w:p>
    <w:p w14:paraId="2EF4D7B2" w14:textId="0460A70E" w:rsidR="00B42F49" w:rsidRDefault="00B42F49" w:rsidP="001A3568">
      <w:pPr>
        <w:pStyle w:val="ListParagraph"/>
        <w:numPr>
          <w:ilvl w:val="0"/>
          <w:numId w:val="60"/>
        </w:numPr>
        <w:spacing w:before="0" w:after="160" w:line="259" w:lineRule="auto"/>
        <w:contextualSpacing/>
        <w:jc w:val="left"/>
        <w:rPr>
          <w:rFonts w:asciiTheme="minorHAnsi" w:hAnsiTheme="minorHAnsi" w:cstheme="minorHAnsi"/>
          <w:szCs w:val="24"/>
          <w:lang w:val="en-IE"/>
        </w:rPr>
      </w:pPr>
      <w:proofErr w:type="spellStart"/>
      <w:r>
        <w:rPr>
          <w:rFonts w:asciiTheme="minorHAnsi" w:hAnsiTheme="minorHAnsi" w:cstheme="minorHAnsi"/>
          <w:szCs w:val="24"/>
          <w:lang w:val="en-IE"/>
        </w:rPr>
        <w:t>Поставете</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прилози</w:t>
      </w:r>
      <w:proofErr w:type="spellEnd"/>
    </w:p>
    <w:p w14:paraId="113CA9AB" w14:textId="77777777" w:rsidR="00133C0B" w:rsidRPr="00E03BFE" w:rsidRDefault="00133C0B" w:rsidP="00133C0B">
      <w:pPr>
        <w:jc w:val="left"/>
        <w:rPr>
          <w:rFonts w:cstheme="minorHAnsi"/>
          <w:lang w:val="en-IE" w:eastAsia="en-AU"/>
        </w:rPr>
      </w:pPr>
    </w:p>
    <w:p w14:paraId="5F45BF57" w14:textId="77777777" w:rsidR="00133C0B" w:rsidRPr="00E03BFE" w:rsidRDefault="00133C0B" w:rsidP="00133C0B">
      <w:pPr>
        <w:jc w:val="left"/>
        <w:rPr>
          <w:rFonts w:cstheme="minorHAnsi"/>
          <w:lang w:val="en-IE" w:eastAsia="en-AU"/>
        </w:rPr>
      </w:pPr>
    </w:p>
    <w:p w14:paraId="5FE85B3C" w14:textId="77777777" w:rsidR="00133C0B" w:rsidRPr="00E03BFE" w:rsidRDefault="00133C0B" w:rsidP="001A3568">
      <w:pPr>
        <w:pStyle w:val="Heading1"/>
        <w:numPr>
          <w:ilvl w:val="0"/>
          <w:numId w:val="40"/>
        </w:numPr>
        <w:overflowPunct/>
        <w:autoSpaceDE/>
        <w:autoSpaceDN/>
        <w:adjustRightInd/>
        <w:spacing w:before="120" w:after="120"/>
        <w:jc w:val="left"/>
        <w:textAlignment w:val="auto"/>
      </w:pPr>
      <w:bookmarkStart w:id="146" w:name="_Toc144738383"/>
      <w:r w:rsidRPr="00E03BFE">
        <w:lastRenderedPageBreak/>
        <w:t>Главните делови за интерфејс</w:t>
      </w:r>
      <w:bookmarkEnd w:id="146"/>
    </w:p>
    <w:p w14:paraId="7000E4FC" w14:textId="77777777" w:rsidR="00133C0B" w:rsidRPr="009E5DE1" w:rsidRDefault="00133C0B" w:rsidP="00133C0B">
      <w:pPr>
        <w:rPr>
          <w:lang w:val="ru-RU"/>
        </w:rPr>
      </w:pPr>
      <w:r w:rsidRPr="009E5DE1">
        <w:rPr>
          <w:lang w:val="ru-RU"/>
        </w:rPr>
        <w:t>Интерфејсот се состои од следните главни делови прикажани во левиот панел на главниот (почетен) екран:</w:t>
      </w:r>
    </w:p>
    <w:p w14:paraId="15BE05FD" w14:textId="77777777" w:rsidR="00133C0B" w:rsidRPr="00E03BFE" w:rsidRDefault="00133C0B" w:rsidP="007E4CA4">
      <w:pPr>
        <w:pStyle w:val="Heading2"/>
      </w:pPr>
      <w:bookmarkStart w:id="147" w:name="_Toc144738384"/>
      <w:r w:rsidRPr="00E03BFE">
        <w:t>Преглед:</w:t>
      </w:r>
      <w:bookmarkEnd w:id="147"/>
    </w:p>
    <w:p w14:paraId="35F883F7" w14:textId="77777777" w:rsidR="00133C0B" w:rsidRPr="009E5DE1" w:rsidRDefault="00133C0B" w:rsidP="00133C0B">
      <w:pPr>
        <w:rPr>
          <w:lang w:val="ru-RU"/>
        </w:rPr>
      </w:pPr>
      <w:r w:rsidRPr="009E5DE1">
        <w:rPr>
          <w:lang w:val="ru-RU"/>
        </w:rPr>
        <w:t>Делот за преглед е поделен на два под-дела:</w:t>
      </w:r>
    </w:p>
    <w:p w14:paraId="19EB7865" w14:textId="15317F33" w:rsidR="00133C0B" w:rsidRPr="00E03BFE" w:rsidRDefault="00133C0B" w:rsidP="007E4CA4">
      <w:pPr>
        <w:pStyle w:val="Heading3"/>
      </w:pPr>
      <w:bookmarkStart w:id="148" w:name="_Toc144738385"/>
      <w:r w:rsidRPr="00E03BFE">
        <w:t>Декларации</w:t>
      </w:r>
      <w:bookmarkEnd w:id="148"/>
    </w:p>
    <w:p w14:paraId="7976701D" w14:textId="77777777" w:rsidR="00133C0B" w:rsidRPr="00E03BFE" w:rsidRDefault="00133C0B" w:rsidP="00133C0B">
      <w:pPr>
        <w:rPr>
          <w:noProof/>
          <w:lang w:val="en-IE" w:eastAsia="en-IE"/>
        </w:rPr>
      </w:pPr>
    </w:p>
    <w:p w14:paraId="4FB7F5EE" w14:textId="4AF9549E" w:rsidR="00133C0B" w:rsidRPr="009E5DE1" w:rsidRDefault="00133C0B" w:rsidP="00133C0B">
      <w:pPr>
        <w:rPr>
          <w:lang w:val="ru-RU"/>
        </w:rPr>
      </w:pPr>
      <w:r w:rsidRPr="009E5DE1">
        <w:rPr>
          <w:lang w:val="ru-RU"/>
        </w:rPr>
        <w:t>Во делот за декларации се наведени сите декларации поднесени од најавениот корисник како што е прикажано на следниот екран:</w:t>
      </w:r>
    </w:p>
    <w:p w14:paraId="5A301520" w14:textId="77777777" w:rsidR="00CD5ED5" w:rsidRPr="009E5DE1" w:rsidRDefault="00CD5ED5" w:rsidP="00133C0B">
      <w:pPr>
        <w:rPr>
          <w:lang w:val="ru-RU"/>
        </w:rPr>
      </w:pPr>
    </w:p>
    <w:p w14:paraId="7485768E" w14:textId="13BC67FA" w:rsidR="00CD5ED5" w:rsidRDefault="00CD5ED5" w:rsidP="00CD5ED5">
      <w:pPr>
        <w:jc w:val="center"/>
        <w:rPr>
          <w:lang w:val="en-IE"/>
        </w:rPr>
      </w:pPr>
      <w:r w:rsidRPr="00CD5ED5">
        <w:rPr>
          <w:noProof/>
          <w:lang w:val="en-US"/>
        </w:rPr>
        <w:drawing>
          <wp:inline distT="0" distB="0" distL="0" distR="0" wp14:anchorId="3DEDA7F4" wp14:editId="7C224BC4">
            <wp:extent cx="5886450" cy="1671751"/>
            <wp:effectExtent l="76200" t="76200" r="120650"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86450" cy="1671751"/>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2E227474" w14:textId="4B7F72D8" w:rsidR="00CD5ED5" w:rsidRPr="009E5DE1" w:rsidRDefault="00CD5ED5" w:rsidP="00CD5ED5">
      <w:pPr>
        <w:jc w:val="center"/>
        <w:rPr>
          <w:lang w:val="ru-RU"/>
        </w:rPr>
      </w:pPr>
      <w:bookmarkStart w:id="149" w:name="_Toc144738414"/>
      <w:r w:rsidRPr="001D0D30">
        <w:rPr>
          <w:iCs/>
          <w:lang w:eastAsia="en-AU"/>
        </w:rPr>
        <w:t xml:space="preserve">Слика </w:t>
      </w:r>
      <w:r w:rsidRPr="00CD5ED5">
        <w:rPr>
          <w:iCs/>
          <w:lang w:val="el-GR" w:eastAsia="en-AU"/>
        </w:rPr>
        <w:fldChar w:fldCharType="begin"/>
      </w:r>
      <w:r w:rsidRPr="001D0D30">
        <w:rPr>
          <w:iCs/>
          <w:lang w:eastAsia="en-AU"/>
        </w:rPr>
        <w:instrText xml:space="preserve"> SEQ Figure \* ARABIC </w:instrText>
      </w:r>
      <w:r w:rsidRPr="00CD5ED5">
        <w:rPr>
          <w:iCs/>
          <w:lang w:val="el-GR" w:eastAsia="en-AU"/>
        </w:rPr>
        <w:fldChar w:fldCharType="separate"/>
      </w:r>
      <w:r w:rsidR="001D0D30" w:rsidRPr="001D0D30">
        <w:rPr>
          <w:iCs/>
          <w:noProof/>
          <w:lang w:eastAsia="en-AU"/>
        </w:rPr>
        <w:t xml:space="preserve">16 </w:t>
      </w:r>
      <w:r w:rsidRPr="00CD5ED5">
        <w:rPr>
          <w:lang w:val="en-IE" w:eastAsia="en-AU"/>
        </w:rPr>
        <w:fldChar w:fldCharType="end"/>
      </w:r>
      <w:r w:rsidRPr="00CD5ED5">
        <w:rPr>
          <w:iCs/>
          <w:lang w:eastAsia="en-AU"/>
        </w:rPr>
        <w:t>Пример за решетка за преглед на декларација</w:t>
      </w:r>
      <w:bookmarkEnd w:id="149"/>
    </w:p>
    <w:p w14:paraId="5F628CCB" w14:textId="77777777" w:rsidR="00133C0B" w:rsidRPr="00E03BFE" w:rsidRDefault="00133C0B" w:rsidP="007E4CA4">
      <w:pPr>
        <w:pStyle w:val="Heading4"/>
      </w:pPr>
      <w:r w:rsidRPr="00E03BFE">
        <w:t>Колони на мрежа</w:t>
      </w:r>
    </w:p>
    <w:p w14:paraId="62C01FB6" w14:textId="77777777" w:rsidR="00133C0B" w:rsidRPr="009E5DE1" w:rsidRDefault="00133C0B" w:rsidP="00133C0B">
      <w:pPr>
        <w:rPr>
          <w:lang w:val="ru-RU" w:eastAsia="en-AU"/>
        </w:rPr>
      </w:pPr>
      <w:r w:rsidRPr="009E5DE1">
        <w:rPr>
          <w:lang w:val="ru-RU" w:eastAsia="en-AU"/>
        </w:rPr>
        <w:t>Следниве колони се прикажани во мрежата за декларации:</w:t>
      </w:r>
    </w:p>
    <w:p w14:paraId="7BF48A90" w14:textId="77777777" w:rsidR="00CD5ED5" w:rsidRPr="009E5DE1" w:rsidRDefault="00CD5ED5" w:rsidP="00133C0B">
      <w:pPr>
        <w:rPr>
          <w:lang w:val="ru-RU" w:eastAsia="en-AU"/>
        </w:rPr>
      </w:pP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133C0B" w:rsidRPr="00E03BFE" w14:paraId="42593E76" w14:textId="77777777" w:rsidTr="00CD5ED5">
        <w:trPr>
          <w:trHeight w:val="347"/>
          <w:tblHeader/>
        </w:trPr>
        <w:tc>
          <w:tcPr>
            <w:tcW w:w="2065" w:type="dxa"/>
            <w:shd w:val="clear" w:color="auto" w:fill="008080"/>
            <w:vAlign w:val="center"/>
            <w:hideMark/>
          </w:tcPr>
          <w:p w14:paraId="7F8D6C65" w14:textId="77777777" w:rsidR="00133C0B" w:rsidRPr="00E03BFE" w:rsidRDefault="00133C0B" w:rsidP="006B4B3A">
            <w:pPr>
              <w:rPr>
                <w:rFonts w:cstheme="minorHAnsi"/>
                <w:b/>
                <w:bCs/>
                <w:color w:val="FFFFFF"/>
                <w:lang w:val="en-IE"/>
              </w:rPr>
            </w:pPr>
            <w:proofErr w:type="spellStart"/>
            <w:r w:rsidRPr="00E03BFE">
              <w:rPr>
                <w:rFonts w:cstheme="minorHAnsi"/>
                <w:b/>
                <w:bCs/>
                <w:color w:val="FFFFFF"/>
                <w:lang w:val="en-IE"/>
              </w:rPr>
              <w:t>Име</w:t>
            </w:r>
            <w:proofErr w:type="spellEnd"/>
            <w:r w:rsidRPr="00E03BFE">
              <w:rPr>
                <w:rFonts w:cstheme="minorHAnsi"/>
                <w:b/>
                <w:bCs/>
                <w:color w:val="FFFFFF"/>
                <w:lang w:val="en-IE"/>
              </w:rPr>
              <w:t xml:space="preserve"> </w:t>
            </w:r>
            <w:proofErr w:type="spellStart"/>
            <w:r w:rsidRPr="00E03BFE">
              <w:rPr>
                <w:rFonts w:cstheme="minorHAnsi"/>
                <w:b/>
                <w:bCs/>
                <w:color w:val="FFFFFF"/>
                <w:lang w:val="en-IE"/>
              </w:rPr>
              <w:t>на</w:t>
            </w:r>
            <w:proofErr w:type="spellEnd"/>
            <w:r w:rsidRPr="00E03BFE">
              <w:rPr>
                <w:rFonts w:cstheme="minorHAnsi"/>
                <w:b/>
                <w:bCs/>
                <w:color w:val="FFFFFF"/>
                <w:lang w:val="en-IE"/>
              </w:rPr>
              <w:t xml:space="preserve"> </w:t>
            </w:r>
            <w:proofErr w:type="spellStart"/>
            <w:r w:rsidRPr="00E03BFE">
              <w:rPr>
                <w:rFonts w:cstheme="minorHAnsi"/>
                <w:b/>
                <w:bCs/>
                <w:color w:val="FFFFFF"/>
                <w:lang w:val="en-IE"/>
              </w:rPr>
              <w:t>колона</w:t>
            </w:r>
            <w:proofErr w:type="spellEnd"/>
          </w:p>
        </w:tc>
        <w:tc>
          <w:tcPr>
            <w:tcW w:w="7286" w:type="dxa"/>
            <w:shd w:val="clear" w:color="auto" w:fill="008080"/>
            <w:vAlign w:val="center"/>
            <w:hideMark/>
          </w:tcPr>
          <w:p w14:paraId="6F845261" w14:textId="77777777" w:rsidR="00133C0B" w:rsidRPr="00E03BFE" w:rsidRDefault="00133C0B" w:rsidP="006B4B3A">
            <w:pPr>
              <w:rPr>
                <w:rFonts w:cstheme="minorHAnsi"/>
                <w:b/>
                <w:bCs/>
                <w:color w:val="FFFFFF"/>
                <w:lang w:val="en-IE"/>
              </w:rPr>
            </w:pPr>
            <w:proofErr w:type="spellStart"/>
            <w:r w:rsidRPr="00E03BFE">
              <w:rPr>
                <w:rFonts w:cstheme="minorHAnsi"/>
                <w:b/>
                <w:bCs/>
                <w:color w:val="FFFFFF"/>
                <w:lang w:val="en-IE"/>
              </w:rPr>
              <w:t>Опис</w:t>
            </w:r>
            <w:proofErr w:type="spellEnd"/>
          </w:p>
        </w:tc>
      </w:tr>
      <w:tr w:rsidR="00133C0B" w:rsidRPr="00DE59C5" w14:paraId="500DD613" w14:textId="77777777" w:rsidTr="00CD5ED5">
        <w:trPr>
          <w:trHeight w:val="290"/>
        </w:trPr>
        <w:tc>
          <w:tcPr>
            <w:tcW w:w="2065" w:type="dxa"/>
            <w:vAlign w:val="center"/>
          </w:tcPr>
          <w:p w14:paraId="74BE0C02" w14:textId="77777777" w:rsidR="00133C0B" w:rsidRPr="00DE59C5" w:rsidRDefault="00133C0B" w:rsidP="006B4B3A">
            <w:pPr>
              <w:rPr>
                <w:rFonts w:cstheme="minorHAnsi"/>
                <w:bCs/>
                <w:color w:val="000000"/>
                <w:lang w:val="en-IE"/>
              </w:rPr>
            </w:pPr>
            <w:r w:rsidRPr="00DE59C5">
              <w:rPr>
                <w:rFonts w:cstheme="minorHAnsi"/>
                <w:bCs/>
                <w:color w:val="000000"/>
                <w:lang w:val="en-IE"/>
              </w:rPr>
              <w:t>МРН</w:t>
            </w:r>
          </w:p>
        </w:tc>
        <w:tc>
          <w:tcPr>
            <w:tcW w:w="7286" w:type="dxa"/>
            <w:vAlign w:val="center"/>
          </w:tcPr>
          <w:p w14:paraId="39DF8C15" w14:textId="77777777" w:rsidR="00133C0B" w:rsidRPr="00DE59C5" w:rsidRDefault="00133C0B" w:rsidP="006B4B3A">
            <w:pPr>
              <w:rPr>
                <w:rFonts w:cstheme="minorHAnsi"/>
                <w:color w:val="000000"/>
                <w:lang w:val="en-IE"/>
              </w:rPr>
            </w:pPr>
            <w:r w:rsidRPr="00DE59C5">
              <w:rPr>
                <w:rFonts w:cstheme="minorHAnsi"/>
                <w:color w:val="000000"/>
                <w:lang w:val="en-IE"/>
              </w:rPr>
              <w:t xml:space="preserve">MRN </w:t>
            </w:r>
            <w:proofErr w:type="spellStart"/>
            <w:r w:rsidRPr="00DE59C5">
              <w:rPr>
                <w:rFonts w:cstheme="minorHAnsi"/>
                <w:color w:val="000000"/>
                <w:lang w:val="en-IE"/>
              </w:rPr>
              <w:t>на</w:t>
            </w:r>
            <w:proofErr w:type="spellEnd"/>
            <w:r w:rsidRPr="00DE59C5">
              <w:rPr>
                <w:rFonts w:cstheme="minorHAnsi"/>
                <w:color w:val="000000"/>
                <w:lang w:val="en-IE"/>
              </w:rPr>
              <w:t xml:space="preserve"> </w:t>
            </w:r>
            <w:proofErr w:type="spellStart"/>
            <w:r w:rsidRPr="00DE59C5">
              <w:rPr>
                <w:rFonts w:cstheme="minorHAnsi"/>
                <w:color w:val="000000"/>
                <w:lang w:val="en-IE"/>
              </w:rPr>
              <w:t>записот</w:t>
            </w:r>
            <w:proofErr w:type="spellEnd"/>
          </w:p>
        </w:tc>
      </w:tr>
      <w:tr w:rsidR="00133C0B" w:rsidRPr="00DE59C5" w14:paraId="5059B658" w14:textId="77777777" w:rsidTr="00CD5ED5">
        <w:trPr>
          <w:trHeight w:val="290"/>
        </w:trPr>
        <w:tc>
          <w:tcPr>
            <w:tcW w:w="2065" w:type="dxa"/>
            <w:vAlign w:val="center"/>
          </w:tcPr>
          <w:p w14:paraId="3DDA6594" w14:textId="77777777" w:rsidR="00133C0B" w:rsidRPr="00DE59C5" w:rsidRDefault="00133C0B" w:rsidP="006B4B3A">
            <w:pPr>
              <w:rPr>
                <w:rFonts w:cstheme="minorHAnsi"/>
                <w:bCs/>
                <w:color w:val="000000"/>
                <w:lang w:val="en-IE"/>
              </w:rPr>
            </w:pPr>
            <w:r w:rsidRPr="00DE59C5">
              <w:rPr>
                <w:rFonts w:cstheme="minorHAnsi"/>
                <w:bCs/>
                <w:color w:val="000000"/>
                <w:lang w:val="en-IE"/>
              </w:rPr>
              <w:t>LRN</w:t>
            </w:r>
          </w:p>
        </w:tc>
        <w:tc>
          <w:tcPr>
            <w:tcW w:w="7286" w:type="dxa"/>
            <w:vAlign w:val="center"/>
          </w:tcPr>
          <w:p w14:paraId="7E77ADF6" w14:textId="77777777" w:rsidR="00133C0B" w:rsidRPr="00DE59C5" w:rsidRDefault="00133C0B" w:rsidP="006B4B3A">
            <w:pPr>
              <w:rPr>
                <w:rFonts w:cstheme="minorHAnsi"/>
                <w:color w:val="000000"/>
                <w:lang w:val="en-IE"/>
              </w:rPr>
            </w:pPr>
            <w:r w:rsidRPr="00DE59C5">
              <w:rPr>
                <w:rFonts w:cstheme="minorHAnsi"/>
                <w:color w:val="000000"/>
                <w:lang w:val="en-IE"/>
              </w:rPr>
              <w:t xml:space="preserve">LRN </w:t>
            </w:r>
            <w:proofErr w:type="spellStart"/>
            <w:r w:rsidRPr="00DE59C5">
              <w:rPr>
                <w:rFonts w:cstheme="minorHAnsi"/>
                <w:color w:val="000000"/>
                <w:lang w:val="en-IE"/>
              </w:rPr>
              <w:t>на</w:t>
            </w:r>
            <w:proofErr w:type="spellEnd"/>
            <w:r w:rsidRPr="00DE59C5">
              <w:rPr>
                <w:rFonts w:cstheme="minorHAnsi"/>
                <w:color w:val="000000"/>
                <w:lang w:val="en-IE"/>
              </w:rPr>
              <w:t xml:space="preserve"> </w:t>
            </w:r>
            <w:proofErr w:type="spellStart"/>
            <w:r w:rsidRPr="00DE59C5">
              <w:rPr>
                <w:rFonts w:cstheme="minorHAnsi"/>
                <w:color w:val="000000"/>
                <w:lang w:val="en-IE"/>
              </w:rPr>
              <w:t>влезот</w:t>
            </w:r>
            <w:proofErr w:type="spellEnd"/>
          </w:p>
        </w:tc>
      </w:tr>
      <w:tr w:rsidR="002B159A" w:rsidRPr="002B159A" w14:paraId="21D20D71" w14:textId="77777777" w:rsidTr="00DF482A">
        <w:trPr>
          <w:trHeight w:val="275"/>
        </w:trPr>
        <w:tc>
          <w:tcPr>
            <w:tcW w:w="2065" w:type="dxa"/>
            <w:vAlign w:val="center"/>
          </w:tcPr>
          <w:p w14:paraId="6092600C" w14:textId="5572345D" w:rsidR="002B159A" w:rsidRPr="002B159A" w:rsidRDefault="002B159A" w:rsidP="00DF482A">
            <w:pPr>
              <w:rPr>
                <w:rFonts w:cstheme="minorHAnsi"/>
                <w:bCs/>
                <w:color w:val="000000"/>
                <w:lang w:val="en-IE"/>
              </w:rPr>
            </w:pPr>
            <w:proofErr w:type="spellStart"/>
            <w:r w:rsidRPr="002B159A">
              <w:rPr>
                <w:rFonts w:cstheme="minorHAnsi"/>
                <w:bCs/>
                <w:color w:val="000000"/>
                <w:lang w:val="en-IE"/>
              </w:rPr>
              <w:t>Датум</w:t>
            </w:r>
            <w:proofErr w:type="spellEnd"/>
            <w:r w:rsidRPr="002B159A">
              <w:rPr>
                <w:rFonts w:cstheme="minorHAnsi"/>
                <w:bCs/>
                <w:color w:val="000000"/>
                <w:lang w:val="en-IE"/>
              </w:rPr>
              <w:t xml:space="preserve"> </w:t>
            </w:r>
            <w:proofErr w:type="spellStart"/>
            <w:r w:rsidRPr="002B159A">
              <w:rPr>
                <w:rFonts w:cstheme="minorHAnsi"/>
                <w:bCs/>
                <w:color w:val="000000"/>
                <w:lang w:val="en-IE"/>
              </w:rPr>
              <w:t>на</w:t>
            </w:r>
            <w:proofErr w:type="spellEnd"/>
            <w:r w:rsidRPr="002B159A">
              <w:rPr>
                <w:rFonts w:cstheme="minorHAnsi"/>
                <w:bCs/>
                <w:color w:val="000000"/>
                <w:lang w:val="en-IE"/>
              </w:rPr>
              <w:t xml:space="preserve"> </w:t>
            </w:r>
            <w:proofErr w:type="spellStart"/>
            <w:r w:rsidRPr="002B159A">
              <w:rPr>
                <w:rFonts w:cstheme="minorHAnsi"/>
                <w:bCs/>
                <w:color w:val="000000"/>
                <w:lang w:val="en-IE"/>
              </w:rPr>
              <w:t>производство</w:t>
            </w:r>
            <w:proofErr w:type="spellEnd"/>
          </w:p>
        </w:tc>
        <w:tc>
          <w:tcPr>
            <w:tcW w:w="7286" w:type="dxa"/>
            <w:vAlign w:val="center"/>
          </w:tcPr>
          <w:p w14:paraId="6A7B9362" w14:textId="77777777" w:rsidR="002B159A" w:rsidRPr="009E5DE1" w:rsidRDefault="002B159A" w:rsidP="00DF482A">
            <w:pPr>
              <w:rPr>
                <w:rFonts w:cstheme="minorHAnsi"/>
                <w:color w:val="000000"/>
                <w:lang w:val="ru-RU"/>
              </w:rPr>
            </w:pPr>
            <w:r w:rsidRPr="009E5DE1">
              <w:rPr>
                <w:rFonts w:cstheme="minorHAnsi"/>
                <w:color w:val="000000"/>
                <w:lang w:val="ru-RU"/>
              </w:rPr>
              <w:t>Датумот кога системот ја примил декларацијата</w:t>
            </w:r>
          </w:p>
        </w:tc>
      </w:tr>
      <w:tr w:rsidR="00DF2266" w:rsidRPr="00DE59C5" w14:paraId="06E3939E" w14:textId="77777777" w:rsidTr="00DF482A">
        <w:trPr>
          <w:trHeight w:val="290"/>
        </w:trPr>
        <w:tc>
          <w:tcPr>
            <w:tcW w:w="2065" w:type="dxa"/>
            <w:vAlign w:val="center"/>
          </w:tcPr>
          <w:p w14:paraId="132CBAC2" w14:textId="77777777" w:rsidR="00DF2266" w:rsidRPr="002B159A" w:rsidRDefault="00DF2266" w:rsidP="00DF482A">
            <w:pPr>
              <w:rPr>
                <w:rFonts w:cstheme="minorHAnsi"/>
                <w:bCs/>
                <w:color w:val="000000"/>
              </w:rPr>
            </w:pPr>
            <w:r>
              <w:rPr>
                <w:rFonts w:cstheme="minorHAnsi"/>
                <w:bCs/>
                <w:color w:val="000000"/>
              </w:rPr>
              <w:t>Земја на поаѓање</w:t>
            </w:r>
          </w:p>
        </w:tc>
        <w:tc>
          <w:tcPr>
            <w:tcW w:w="7286" w:type="dxa"/>
            <w:vAlign w:val="center"/>
          </w:tcPr>
          <w:p w14:paraId="36055D93" w14:textId="77777777" w:rsidR="00DF2266" w:rsidRPr="009E5DE1" w:rsidRDefault="00DF2266" w:rsidP="00DF482A">
            <w:pPr>
              <w:rPr>
                <w:rFonts w:cstheme="minorHAnsi"/>
                <w:color w:val="000000"/>
                <w:lang w:val="ru-RU"/>
              </w:rPr>
            </w:pPr>
            <w:r w:rsidRPr="009E5DE1">
              <w:rPr>
                <w:rFonts w:cstheme="minorHAnsi"/>
                <w:color w:val="000000"/>
                <w:lang w:val="ru-RU"/>
              </w:rPr>
              <w:t>Земја на поаѓање за транзитното движење</w:t>
            </w:r>
          </w:p>
        </w:tc>
      </w:tr>
      <w:tr w:rsidR="002B159A" w:rsidRPr="00DE59C5" w14:paraId="3B3E9A9F" w14:textId="77777777" w:rsidTr="00DF482A">
        <w:trPr>
          <w:trHeight w:val="290"/>
        </w:trPr>
        <w:tc>
          <w:tcPr>
            <w:tcW w:w="2065" w:type="dxa"/>
            <w:vAlign w:val="center"/>
          </w:tcPr>
          <w:p w14:paraId="55CECF11" w14:textId="305B124F" w:rsidR="002B159A" w:rsidRPr="002B159A" w:rsidRDefault="00DF2266" w:rsidP="00DF482A">
            <w:pPr>
              <w:rPr>
                <w:rFonts w:cstheme="minorHAnsi"/>
                <w:bCs/>
                <w:color w:val="000000"/>
              </w:rPr>
            </w:pPr>
            <w:r>
              <w:rPr>
                <w:rFonts w:cstheme="minorHAnsi"/>
                <w:bCs/>
                <w:color w:val="000000"/>
              </w:rPr>
              <w:t>Земја на дестинација</w:t>
            </w:r>
          </w:p>
        </w:tc>
        <w:tc>
          <w:tcPr>
            <w:tcW w:w="7286" w:type="dxa"/>
            <w:vAlign w:val="center"/>
          </w:tcPr>
          <w:p w14:paraId="79EAAEBE" w14:textId="478476C1" w:rsidR="002B159A" w:rsidRPr="009E5DE1" w:rsidRDefault="00DF2266" w:rsidP="00DF482A">
            <w:pPr>
              <w:rPr>
                <w:rFonts w:cstheme="minorHAnsi"/>
                <w:color w:val="000000"/>
                <w:lang w:val="ru-RU"/>
              </w:rPr>
            </w:pPr>
            <w:r w:rsidRPr="009E5DE1">
              <w:rPr>
                <w:rFonts w:cstheme="minorHAnsi"/>
                <w:color w:val="000000"/>
                <w:lang w:val="ru-RU"/>
              </w:rPr>
              <w:t>Земја на дестинација за транзитното движење</w:t>
            </w:r>
          </w:p>
        </w:tc>
      </w:tr>
      <w:tr w:rsidR="00DF2266" w:rsidRPr="00DF2266" w14:paraId="2D3B7968" w14:textId="77777777" w:rsidTr="00DF482A">
        <w:trPr>
          <w:trHeight w:val="275"/>
        </w:trPr>
        <w:tc>
          <w:tcPr>
            <w:tcW w:w="2065" w:type="dxa"/>
            <w:vAlign w:val="center"/>
          </w:tcPr>
          <w:p w14:paraId="25AE191A" w14:textId="4BD933E7" w:rsidR="00DF2266" w:rsidRPr="00DF2266" w:rsidRDefault="00DF2266" w:rsidP="00DF482A">
            <w:pPr>
              <w:rPr>
                <w:rFonts w:cstheme="minorHAnsi"/>
                <w:bCs/>
                <w:color w:val="000000"/>
                <w:lang w:val="en-IE"/>
              </w:rPr>
            </w:pPr>
            <w:proofErr w:type="spellStart"/>
            <w:r w:rsidRPr="00DF2266">
              <w:rPr>
                <w:rFonts w:cstheme="minorHAnsi"/>
                <w:bCs/>
                <w:color w:val="000000"/>
                <w:lang w:val="en-IE"/>
              </w:rPr>
              <w:t>Датум</w:t>
            </w:r>
            <w:proofErr w:type="spellEnd"/>
            <w:r w:rsidRPr="00DF2266">
              <w:rPr>
                <w:rFonts w:cstheme="minorHAnsi"/>
                <w:bCs/>
                <w:color w:val="000000"/>
                <w:lang w:val="en-IE"/>
              </w:rPr>
              <w:t xml:space="preserve"> </w:t>
            </w:r>
            <w:proofErr w:type="spellStart"/>
            <w:r w:rsidRPr="00DF2266">
              <w:rPr>
                <w:rFonts w:cstheme="minorHAnsi"/>
                <w:bCs/>
                <w:color w:val="000000"/>
                <w:lang w:val="en-IE"/>
              </w:rPr>
              <w:t>на</w:t>
            </w:r>
            <w:proofErr w:type="spellEnd"/>
            <w:r w:rsidRPr="00DF2266">
              <w:rPr>
                <w:rFonts w:cstheme="minorHAnsi"/>
                <w:bCs/>
                <w:color w:val="000000"/>
                <w:lang w:val="en-IE"/>
              </w:rPr>
              <w:t xml:space="preserve"> </w:t>
            </w:r>
            <w:proofErr w:type="spellStart"/>
            <w:r w:rsidRPr="00DF2266">
              <w:rPr>
                <w:rFonts w:cstheme="minorHAnsi"/>
                <w:bCs/>
                <w:color w:val="000000"/>
                <w:lang w:val="en-IE"/>
              </w:rPr>
              <w:t>ажурирање</w:t>
            </w:r>
            <w:proofErr w:type="spellEnd"/>
          </w:p>
        </w:tc>
        <w:tc>
          <w:tcPr>
            <w:tcW w:w="7286" w:type="dxa"/>
            <w:vAlign w:val="center"/>
          </w:tcPr>
          <w:p w14:paraId="2305B69D" w14:textId="77777777" w:rsidR="00DF2266" w:rsidRPr="009E5DE1" w:rsidRDefault="00DF2266" w:rsidP="00DF482A">
            <w:pPr>
              <w:keepNext/>
              <w:rPr>
                <w:rFonts w:cstheme="minorHAnsi"/>
                <w:color w:val="000000"/>
                <w:lang w:val="ru-RU"/>
              </w:rPr>
            </w:pPr>
            <w:r w:rsidRPr="009E5DE1">
              <w:rPr>
                <w:rFonts w:cstheme="minorHAnsi"/>
                <w:color w:val="000000"/>
                <w:lang w:val="ru-RU"/>
              </w:rPr>
              <w:t xml:space="preserve">Датумот кога последната порака се однесува на декларацијата </w:t>
            </w:r>
            <w:r w:rsidRPr="00DF2266">
              <w:rPr>
                <w:rFonts w:cstheme="minorHAnsi"/>
                <w:color w:val="000000"/>
                <w:lang w:val="en-IE"/>
              </w:rPr>
              <w:t>MRN</w:t>
            </w:r>
            <w:r w:rsidRPr="009E5DE1">
              <w:rPr>
                <w:rFonts w:cstheme="minorHAnsi"/>
                <w:color w:val="000000"/>
                <w:lang w:val="ru-RU"/>
              </w:rPr>
              <w:t xml:space="preserve"> е регистрирана во системот</w:t>
            </w:r>
          </w:p>
        </w:tc>
      </w:tr>
      <w:tr w:rsidR="00DE59C5" w:rsidRPr="002B159A" w14:paraId="251B5436" w14:textId="77777777" w:rsidTr="00DF482A">
        <w:trPr>
          <w:trHeight w:val="275"/>
        </w:trPr>
        <w:tc>
          <w:tcPr>
            <w:tcW w:w="2065" w:type="dxa"/>
            <w:vAlign w:val="center"/>
          </w:tcPr>
          <w:p w14:paraId="14E4F0D7" w14:textId="04377355" w:rsidR="00DE59C5" w:rsidRPr="002B159A" w:rsidRDefault="00DE59C5" w:rsidP="00DF482A">
            <w:pPr>
              <w:rPr>
                <w:rFonts w:cstheme="minorHAnsi"/>
                <w:bCs/>
                <w:color w:val="000000"/>
                <w:lang w:val="en-IE"/>
              </w:rPr>
            </w:pPr>
            <w:proofErr w:type="spellStart"/>
            <w:r w:rsidRPr="002B159A">
              <w:rPr>
                <w:rFonts w:cstheme="minorHAnsi"/>
                <w:bCs/>
                <w:color w:val="000000"/>
                <w:lang w:val="en-IE"/>
              </w:rPr>
              <w:t>држава</w:t>
            </w:r>
            <w:proofErr w:type="spellEnd"/>
          </w:p>
        </w:tc>
        <w:tc>
          <w:tcPr>
            <w:tcW w:w="7286" w:type="dxa"/>
            <w:vAlign w:val="center"/>
          </w:tcPr>
          <w:p w14:paraId="2DF82E77" w14:textId="77777777" w:rsidR="00DE59C5" w:rsidRPr="002B159A" w:rsidRDefault="00DE59C5" w:rsidP="00DF482A">
            <w:pPr>
              <w:rPr>
                <w:rFonts w:cstheme="minorHAnsi"/>
                <w:color w:val="000000"/>
                <w:lang w:val="en-IE"/>
              </w:rPr>
            </w:pPr>
            <w:proofErr w:type="spellStart"/>
            <w:r w:rsidRPr="002B159A">
              <w:rPr>
                <w:rFonts w:cstheme="minorHAnsi"/>
                <w:color w:val="000000"/>
                <w:lang w:val="en-IE"/>
              </w:rPr>
              <w:t>Статус</w:t>
            </w:r>
            <w:proofErr w:type="spellEnd"/>
            <w:r w:rsidRPr="002B159A">
              <w:rPr>
                <w:rFonts w:cstheme="minorHAnsi"/>
                <w:color w:val="000000"/>
                <w:lang w:val="en-IE"/>
              </w:rPr>
              <w:t xml:space="preserve"> </w:t>
            </w:r>
            <w:proofErr w:type="spellStart"/>
            <w:r w:rsidRPr="002B159A">
              <w:rPr>
                <w:rFonts w:cstheme="minorHAnsi"/>
                <w:color w:val="000000"/>
                <w:lang w:val="en-IE"/>
              </w:rPr>
              <w:t>на</w:t>
            </w:r>
            <w:proofErr w:type="spellEnd"/>
            <w:r w:rsidRPr="002B159A">
              <w:rPr>
                <w:rFonts w:cstheme="minorHAnsi"/>
                <w:color w:val="000000"/>
                <w:lang w:val="en-IE"/>
              </w:rPr>
              <w:t xml:space="preserve"> </w:t>
            </w:r>
            <w:proofErr w:type="spellStart"/>
            <w:r w:rsidRPr="002B159A">
              <w:rPr>
                <w:rFonts w:cstheme="minorHAnsi"/>
                <w:color w:val="000000"/>
                <w:lang w:val="en-IE"/>
              </w:rPr>
              <w:t>движење</w:t>
            </w:r>
            <w:proofErr w:type="spellEnd"/>
          </w:p>
        </w:tc>
      </w:tr>
    </w:tbl>
    <w:p w14:paraId="37D1E9F9" w14:textId="2855B923" w:rsidR="00133C0B" w:rsidRPr="009E5DE1" w:rsidRDefault="00133C0B" w:rsidP="00133C0B">
      <w:pPr>
        <w:pStyle w:val="Caption"/>
        <w:rPr>
          <w:b/>
          <w:lang w:val="ru-RU"/>
        </w:rPr>
      </w:pPr>
      <w:bookmarkStart w:id="150" w:name="_Toc144738424"/>
      <w:r w:rsidRPr="009E5DE1">
        <w:rPr>
          <w:lang w:val="ru-RU"/>
        </w:rPr>
        <w:t xml:space="preserve">Табела </w:t>
      </w:r>
      <w:r>
        <w:rPr>
          <w:lang w:val="en-IE"/>
        </w:rPr>
        <w:fldChar w:fldCharType="begin"/>
      </w:r>
      <w:r w:rsidRPr="009E5DE1">
        <w:rPr>
          <w:lang w:val="ru-RU"/>
        </w:rPr>
        <w:instrText xml:space="preserve"> </w:instrText>
      </w:r>
      <w:r>
        <w:rPr>
          <w:lang w:val="en-IE"/>
        </w:rPr>
        <w:instrText>SEQ</w:instrText>
      </w:r>
      <w:r w:rsidRPr="009E5DE1">
        <w:rPr>
          <w:lang w:val="ru-RU"/>
        </w:rPr>
        <w:instrText xml:space="preserve"> </w:instrText>
      </w:r>
      <w:r>
        <w:rPr>
          <w:lang w:val="en-IE"/>
        </w:rPr>
        <w:instrText>Table</w:instrText>
      </w:r>
      <w:r w:rsidRPr="009E5DE1">
        <w:rPr>
          <w:lang w:val="ru-RU"/>
        </w:rPr>
        <w:instrText xml:space="preserve"> \* </w:instrText>
      </w:r>
      <w:r>
        <w:rPr>
          <w:lang w:val="en-IE"/>
        </w:rPr>
        <w:instrText>ARABIC</w:instrText>
      </w:r>
      <w:r w:rsidRPr="009E5DE1">
        <w:rPr>
          <w:lang w:val="ru-RU"/>
        </w:rPr>
        <w:instrText xml:space="preserve"> </w:instrText>
      </w:r>
      <w:r>
        <w:rPr>
          <w:lang w:val="en-IE"/>
        </w:rPr>
        <w:fldChar w:fldCharType="separate"/>
      </w:r>
      <w:r w:rsidR="001D0D30" w:rsidRPr="009E5DE1">
        <w:rPr>
          <w:noProof/>
          <w:lang w:val="ru-RU"/>
        </w:rPr>
        <w:t xml:space="preserve">1 </w:t>
      </w:r>
      <w:r>
        <w:rPr>
          <w:lang w:val="en-IE"/>
        </w:rPr>
        <w:fldChar w:fldCharType="end"/>
      </w:r>
      <w:r w:rsidRPr="009E5DE1">
        <w:rPr>
          <w:lang w:val="ru-RU"/>
        </w:rPr>
        <w:t>Колони на мрежата за преглед на декларација</w:t>
      </w:r>
      <w:bookmarkEnd w:id="150"/>
    </w:p>
    <w:p w14:paraId="0BC69A1C" w14:textId="77777777" w:rsidR="00133C0B" w:rsidRPr="009E5DE1" w:rsidRDefault="00133C0B" w:rsidP="00133C0B">
      <w:pPr>
        <w:rPr>
          <w:lang w:val="ru-RU"/>
        </w:rPr>
      </w:pPr>
    </w:p>
    <w:p w14:paraId="5D12DBEB" w14:textId="77777777" w:rsidR="00133C0B" w:rsidRPr="00E03BFE" w:rsidRDefault="00133C0B" w:rsidP="007E4CA4">
      <w:pPr>
        <w:pStyle w:val="Heading4"/>
      </w:pPr>
      <w:r w:rsidRPr="00E03BFE">
        <w:lastRenderedPageBreak/>
        <w:t>Декларации достапни акции</w:t>
      </w:r>
    </w:p>
    <w:p w14:paraId="378BA59B" w14:textId="3A50ED38" w:rsidR="00133C0B" w:rsidRPr="00F243DD" w:rsidRDefault="00133C0B" w:rsidP="00133C0B">
      <w:r w:rsidRPr="00E75923">
        <w:rPr>
          <w:lang w:val="ru-RU"/>
        </w:rPr>
        <w:t xml:space="preserve">Избирачот на дејства во мрежата Декларации ќе ги прикаже следните опции во зависност од видот на декларацијата и нејзиниот статус </w:t>
      </w:r>
      <w:r w:rsidR="00F243DD" w:rsidRPr="00F243DD">
        <w:t xml:space="preserve">. За комплетната листа на дејства по статус на декларација, видете го делот </w:t>
      </w:r>
      <w:r w:rsidR="00F243DD" w:rsidRPr="00F243DD">
        <w:rPr>
          <w:i/>
          <w:iCs/>
        </w:rPr>
        <w:fldChar w:fldCharType="begin"/>
      </w:r>
      <w:r w:rsidR="00F243DD" w:rsidRPr="00F243DD">
        <w:rPr>
          <w:i/>
          <w:iCs/>
        </w:rPr>
        <w:instrText xml:space="preserve"> REF _Ref144477182 \r \h </w:instrText>
      </w:r>
      <w:r w:rsidR="00F243DD">
        <w:rPr>
          <w:i/>
          <w:iCs/>
        </w:rPr>
        <w:instrText xml:space="preserve"> \* MERGEFORMAT </w:instrText>
      </w:r>
      <w:r w:rsidR="00F243DD" w:rsidRPr="00F243DD">
        <w:rPr>
          <w:i/>
          <w:iCs/>
        </w:rPr>
      </w:r>
      <w:r w:rsidR="00F243DD" w:rsidRPr="00F243DD">
        <w:rPr>
          <w:i/>
          <w:iCs/>
        </w:rPr>
        <w:fldChar w:fldCharType="separate"/>
      </w:r>
      <w:r w:rsidR="001D0D30">
        <w:rPr>
          <w:i/>
          <w:iCs/>
        </w:rPr>
        <w:t>7</w:t>
      </w:r>
      <w:r w:rsidR="00F243DD" w:rsidRPr="00F243DD">
        <w:rPr>
          <w:i/>
          <w:iCs/>
        </w:rPr>
        <w:fldChar w:fldCharType="end"/>
      </w:r>
      <w:r w:rsidR="00F243DD" w:rsidRPr="00F243DD">
        <w:rPr>
          <w:i/>
          <w:iCs/>
        </w:rPr>
        <w:t xml:space="preserve"> </w:t>
      </w:r>
      <w:r w:rsidR="00F243DD" w:rsidRPr="00F243DD">
        <w:rPr>
          <w:i/>
          <w:iCs/>
        </w:rPr>
        <w:fldChar w:fldCharType="begin"/>
      </w:r>
      <w:r w:rsidR="00F243DD" w:rsidRPr="00F243DD">
        <w:rPr>
          <w:i/>
          <w:iCs/>
        </w:rPr>
        <w:instrText xml:space="preserve"> REF _Ref144477190 \h </w:instrText>
      </w:r>
      <w:r w:rsidR="00F243DD">
        <w:rPr>
          <w:i/>
          <w:iCs/>
        </w:rPr>
        <w:instrText xml:space="preserve"> \* MERGEFORMAT </w:instrText>
      </w:r>
      <w:r w:rsidR="00F243DD" w:rsidRPr="00F243DD">
        <w:rPr>
          <w:i/>
          <w:iCs/>
        </w:rPr>
      </w:r>
      <w:r w:rsidR="00F243DD" w:rsidRPr="00F243DD">
        <w:rPr>
          <w:i/>
          <w:iCs/>
        </w:rPr>
        <w:fldChar w:fldCharType="separate"/>
      </w:r>
      <w:r w:rsidR="001D0D30" w:rsidRPr="001D0D30">
        <w:rPr>
          <w:i/>
          <w:iCs/>
        </w:rPr>
        <w:t xml:space="preserve">Додаток </w:t>
      </w:r>
      <w:r w:rsidR="001D0D30" w:rsidRPr="001D0D30">
        <w:rPr>
          <w:i/>
          <w:iCs/>
          <w:lang w:val="el-GR"/>
        </w:rPr>
        <w:t xml:space="preserve">Α </w:t>
      </w:r>
      <w:r w:rsidR="001D0D30" w:rsidRPr="001D0D30">
        <w:rPr>
          <w:i/>
          <w:iCs/>
        </w:rPr>
        <w:t>– Матрица за акција за декларација</w:t>
      </w:r>
      <w:r w:rsidR="00F243DD" w:rsidRPr="00F243DD">
        <w:rPr>
          <w:i/>
          <w:iCs/>
        </w:rPr>
        <w:fldChar w:fldCharType="end"/>
      </w:r>
    </w:p>
    <w:p w14:paraId="4FA4FB9A" w14:textId="5C2BBE54" w:rsidR="00133C0B" w:rsidRPr="00E03BFE" w:rsidRDefault="00133C0B" w:rsidP="007E4CA4">
      <w:pPr>
        <w:pStyle w:val="Heading5"/>
      </w:pPr>
      <w:r w:rsidRPr="00E03BFE">
        <w:t>Погледнете ги екраните за декларации</w:t>
      </w:r>
    </w:p>
    <w:p w14:paraId="65EAEBF3" w14:textId="2556A1EE" w:rsidR="00133C0B" w:rsidRDefault="00133C0B" w:rsidP="00133C0B">
      <w:pPr>
        <w:rPr>
          <w:lang w:val="en-IE"/>
        </w:rPr>
      </w:pPr>
      <w:r w:rsidRPr="009E5DE1">
        <w:rPr>
          <w:lang w:val="ru-RU"/>
        </w:rPr>
        <w:t xml:space="preserve">При изборот на „Преглед“ од подменито за дејства, се прикажува мрежата за податоци „Детали </w:t>
      </w:r>
      <w:r w:rsidR="00C17B2F">
        <w:t xml:space="preserve">за декларација “. </w:t>
      </w:r>
      <w:proofErr w:type="spellStart"/>
      <w:r w:rsidRPr="00E03BFE">
        <w:rPr>
          <w:lang w:val="en-IE"/>
        </w:rPr>
        <w:t>Оваа</w:t>
      </w:r>
      <w:proofErr w:type="spellEnd"/>
      <w:r w:rsidRPr="00E03BFE">
        <w:rPr>
          <w:lang w:val="en-IE"/>
        </w:rPr>
        <w:t xml:space="preserve"> </w:t>
      </w:r>
      <w:proofErr w:type="spellStart"/>
      <w:r w:rsidRPr="00E03BFE">
        <w:rPr>
          <w:lang w:val="en-IE"/>
        </w:rPr>
        <w:t>мрежа</w:t>
      </w:r>
      <w:proofErr w:type="spellEnd"/>
      <w:r w:rsidRPr="00E03BFE">
        <w:rPr>
          <w:lang w:val="en-IE"/>
        </w:rPr>
        <w:t xml:space="preserve"> </w:t>
      </w:r>
      <w:proofErr w:type="spellStart"/>
      <w:r w:rsidRPr="00E03BFE">
        <w:rPr>
          <w:lang w:val="en-IE"/>
        </w:rPr>
        <w:t>има</w:t>
      </w:r>
      <w:proofErr w:type="spellEnd"/>
      <w:r w:rsidRPr="00E03BFE">
        <w:rPr>
          <w:lang w:val="en-IE"/>
        </w:rPr>
        <w:t xml:space="preserve"> </w:t>
      </w:r>
      <w:proofErr w:type="spellStart"/>
      <w:r w:rsidRPr="00E03BFE">
        <w:rPr>
          <w:lang w:val="en-IE"/>
        </w:rPr>
        <w:t>три</w:t>
      </w:r>
      <w:proofErr w:type="spellEnd"/>
      <w:r w:rsidRPr="00E03BFE">
        <w:rPr>
          <w:lang w:val="en-IE"/>
        </w:rPr>
        <w:t xml:space="preserve"> </w:t>
      </w:r>
      <w:proofErr w:type="spellStart"/>
      <w:r w:rsidRPr="00E03BFE">
        <w:rPr>
          <w:lang w:val="en-IE"/>
        </w:rPr>
        <w:t>дела</w:t>
      </w:r>
      <w:proofErr w:type="spellEnd"/>
      <w:r w:rsidRPr="00E03BFE">
        <w:rPr>
          <w:lang w:val="en-IE"/>
        </w:rPr>
        <w:t>:</w:t>
      </w:r>
    </w:p>
    <w:p w14:paraId="078EDD30" w14:textId="77777777" w:rsidR="00622259" w:rsidRPr="00E03BFE" w:rsidRDefault="00622259" w:rsidP="00133C0B">
      <w:pPr>
        <w:rPr>
          <w:lang w:val="en-IE"/>
        </w:rPr>
      </w:pPr>
    </w:p>
    <w:p w14:paraId="006ABC99" w14:textId="77777777" w:rsidR="00133C0B" w:rsidRPr="009E5DE1" w:rsidRDefault="00133C0B" w:rsidP="009D7063">
      <w:pPr>
        <w:pStyle w:val="ListParagraph"/>
        <w:numPr>
          <w:ilvl w:val="0"/>
          <w:numId w:val="61"/>
        </w:numPr>
        <w:rPr>
          <w:rFonts w:asciiTheme="minorHAnsi" w:hAnsiTheme="minorHAnsi" w:cstheme="minorHAnsi"/>
          <w:szCs w:val="24"/>
          <w:lang w:val="ru-RU"/>
        </w:rPr>
      </w:pPr>
      <w:r w:rsidRPr="009E5DE1">
        <w:rPr>
          <w:rFonts w:asciiTheme="minorHAnsi" w:hAnsiTheme="minorHAnsi" w:cstheme="minorHAnsi"/>
          <w:szCs w:val="24"/>
          <w:lang w:val="ru-RU"/>
        </w:rPr>
        <w:t xml:space="preserve">Елемент за заглавие. Елементот </w:t>
      </w:r>
      <w:r w:rsidRPr="00E03BFE">
        <w:rPr>
          <w:rFonts w:asciiTheme="minorHAnsi" w:hAnsiTheme="minorHAnsi" w:cstheme="minorHAnsi"/>
          <w:szCs w:val="24"/>
          <w:lang w:val="en-IE"/>
        </w:rPr>
        <w:t>Header</w:t>
      </w:r>
      <w:r w:rsidRPr="009E5DE1">
        <w:rPr>
          <w:rFonts w:asciiTheme="minorHAnsi" w:hAnsiTheme="minorHAnsi" w:cstheme="minorHAnsi"/>
          <w:szCs w:val="24"/>
          <w:lang w:val="ru-RU"/>
        </w:rPr>
        <w:t xml:space="preserve"> ги содржи следните колони за движењето:</w:t>
      </w:r>
    </w:p>
    <w:p w14:paraId="19D1DB9A" w14:textId="77777777" w:rsidR="00133C0B" w:rsidRPr="00E03BFE" w:rsidRDefault="00133C0B" w:rsidP="001A3568">
      <w:pPr>
        <w:pStyle w:val="ListParagraph"/>
        <w:numPr>
          <w:ilvl w:val="1"/>
          <w:numId w:val="46"/>
        </w:numPr>
        <w:rPr>
          <w:rFonts w:asciiTheme="minorHAnsi" w:hAnsiTheme="minorHAnsi" w:cstheme="minorHAnsi"/>
          <w:szCs w:val="24"/>
          <w:lang w:val="en-IE"/>
        </w:rPr>
      </w:pPr>
      <w:r w:rsidRPr="00E03BFE">
        <w:rPr>
          <w:rFonts w:asciiTheme="minorHAnsi" w:hAnsiTheme="minorHAnsi" w:cstheme="minorHAnsi"/>
          <w:szCs w:val="24"/>
          <w:lang w:val="en-IE"/>
        </w:rPr>
        <w:t>МРН</w:t>
      </w:r>
    </w:p>
    <w:p w14:paraId="22E26842" w14:textId="0EC836FC" w:rsidR="00133C0B" w:rsidRDefault="00133C0B" w:rsidP="001A3568">
      <w:pPr>
        <w:pStyle w:val="ListParagraph"/>
        <w:numPr>
          <w:ilvl w:val="1"/>
          <w:numId w:val="46"/>
        </w:numPr>
        <w:rPr>
          <w:rFonts w:asciiTheme="minorHAnsi" w:hAnsiTheme="minorHAnsi" w:cstheme="minorHAnsi"/>
          <w:szCs w:val="24"/>
          <w:lang w:val="en-IE"/>
        </w:rPr>
      </w:pPr>
      <w:r w:rsidRPr="00E03BFE">
        <w:rPr>
          <w:rFonts w:asciiTheme="minorHAnsi" w:hAnsiTheme="minorHAnsi" w:cstheme="minorHAnsi"/>
          <w:szCs w:val="24"/>
          <w:lang w:val="en-IE"/>
        </w:rPr>
        <w:t>LRN</w:t>
      </w:r>
    </w:p>
    <w:p w14:paraId="31F20C08" w14:textId="2847E897" w:rsidR="00622259" w:rsidRPr="00E03BFE" w:rsidRDefault="00622259" w:rsidP="001A3568">
      <w:pPr>
        <w:pStyle w:val="ListParagraph"/>
        <w:numPr>
          <w:ilvl w:val="1"/>
          <w:numId w:val="46"/>
        </w:numPr>
        <w:rPr>
          <w:rFonts w:asciiTheme="minorHAnsi" w:hAnsiTheme="minorHAnsi" w:cstheme="minorHAnsi"/>
          <w:szCs w:val="24"/>
          <w:lang w:val="en-IE"/>
        </w:rPr>
      </w:pPr>
      <w:proofErr w:type="spellStart"/>
      <w:r>
        <w:rPr>
          <w:rFonts w:asciiTheme="minorHAnsi" w:hAnsiTheme="minorHAnsi" w:cstheme="minorHAnsi"/>
          <w:szCs w:val="24"/>
          <w:lang w:val="en-IE"/>
        </w:rPr>
        <w:t>Царинарница</w:t>
      </w:r>
      <w:proofErr w:type="spellEnd"/>
    </w:p>
    <w:p w14:paraId="534C5A39" w14:textId="73B3EA85" w:rsidR="00133C0B" w:rsidRPr="009E5DE1" w:rsidRDefault="00622259" w:rsidP="001A3568">
      <w:pPr>
        <w:pStyle w:val="ListParagraph"/>
        <w:numPr>
          <w:ilvl w:val="1"/>
          <w:numId w:val="46"/>
        </w:numPr>
        <w:rPr>
          <w:rFonts w:asciiTheme="minorHAnsi" w:hAnsiTheme="minorHAnsi" w:cstheme="minorHAnsi"/>
          <w:szCs w:val="24"/>
          <w:lang w:val="ru-RU"/>
        </w:rPr>
      </w:pPr>
      <w:r w:rsidRPr="009E5DE1">
        <w:rPr>
          <w:rFonts w:asciiTheme="minorHAnsi" w:hAnsiTheme="minorHAnsi" w:cstheme="minorHAnsi"/>
          <w:szCs w:val="24"/>
          <w:lang w:val="ru-RU"/>
        </w:rPr>
        <w:t>Датум на создавање (Датум кога системот ја примил пораката за првичната декларација)</w:t>
      </w:r>
    </w:p>
    <w:p w14:paraId="096BD2D0" w14:textId="59017C9A" w:rsidR="00133C0B" w:rsidRPr="009E5DE1" w:rsidRDefault="00622259" w:rsidP="001A3568">
      <w:pPr>
        <w:pStyle w:val="ListParagraph"/>
        <w:numPr>
          <w:ilvl w:val="1"/>
          <w:numId w:val="46"/>
        </w:numPr>
        <w:rPr>
          <w:rFonts w:asciiTheme="minorHAnsi" w:hAnsiTheme="minorHAnsi" w:cstheme="minorHAnsi"/>
          <w:szCs w:val="24"/>
          <w:lang w:val="ru-RU"/>
        </w:rPr>
      </w:pPr>
      <w:r w:rsidRPr="009E5DE1">
        <w:rPr>
          <w:rFonts w:asciiTheme="minorHAnsi" w:hAnsiTheme="minorHAnsi" w:cstheme="minorHAnsi"/>
          <w:szCs w:val="24"/>
          <w:lang w:val="ru-RU"/>
        </w:rPr>
        <w:t xml:space="preserve">Датум на ажурирање (Датум на најновата порака што упатува на движењето </w:t>
      </w:r>
      <w:r>
        <w:rPr>
          <w:rFonts w:asciiTheme="minorHAnsi" w:hAnsiTheme="minorHAnsi" w:cstheme="minorHAnsi"/>
          <w:szCs w:val="24"/>
          <w:lang w:val="en-IE"/>
        </w:rPr>
        <w:t>MRN</w:t>
      </w:r>
      <w:r w:rsidRPr="009E5DE1">
        <w:rPr>
          <w:rFonts w:asciiTheme="minorHAnsi" w:hAnsiTheme="minorHAnsi" w:cstheme="minorHAnsi"/>
          <w:szCs w:val="24"/>
          <w:lang w:val="ru-RU"/>
        </w:rPr>
        <w:t>)</w:t>
      </w:r>
    </w:p>
    <w:p w14:paraId="13102CCA" w14:textId="77777777" w:rsidR="007C5B7B" w:rsidRPr="009E5DE1" w:rsidRDefault="007C5B7B" w:rsidP="007C5B7B">
      <w:pPr>
        <w:rPr>
          <w:rFonts w:cstheme="minorHAnsi"/>
          <w:lang w:val="ru-RU"/>
        </w:rPr>
      </w:pPr>
    </w:p>
    <w:p w14:paraId="098BCD97" w14:textId="77777777" w:rsidR="007C5B7B" w:rsidRDefault="00CD5ED5" w:rsidP="00622259">
      <w:pPr>
        <w:jc w:val="center"/>
      </w:pPr>
      <w:r w:rsidRPr="00D663A4">
        <w:rPr>
          <w:noProof/>
          <w:lang w:val="en-US"/>
        </w:rPr>
        <w:drawing>
          <wp:inline distT="0" distB="0" distL="0" distR="0" wp14:anchorId="786E9F00" wp14:editId="552EF10F">
            <wp:extent cx="4199235" cy="339090"/>
            <wp:effectExtent l="76200" t="76200" r="132080" b="130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99235" cy="339090"/>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597BC1E1" w14:textId="71DE83E7" w:rsidR="00CD5ED5" w:rsidRPr="009E5DE1" w:rsidRDefault="00CD5ED5" w:rsidP="00CD5ED5">
      <w:pPr>
        <w:pStyle w:val="Caption"/>
        <w:rPr>
          <w:lang w:val="ru-RU"/>
        </w:rPr>
      </w:pPr>
      <w:bookmarkStart w:id="151" w:name="_Toc144738415"/>
      <w:r w:rsidRPr="009E5DE1">
        <w:rPr>
          <w:lang w:val="ru-RU"/>
        </w:rPr>
        <w:t xml:space="preserve">Слика </w:t>
      </w:r>
      <w:r>
        <w:fldChar w:fldCharType="begin"/>
      </w:r>
      <w:r w:rsidRPr="009E5DE1">
        <w:rPr>
          <w:lang w:val="ru-RU"/>
        </w:rPr>
        <w:instrText xml:space="preserve"> </w:instrText>
      </w:r>
      <w:r w:rsidRPr="00CD5ED5">
        <w:rPr>
          <w:lang w:val="en-US"/>
        </w:rPr>
        <w:instrText>SEQ</w:instrText>
      </w:r>
      <w:r w:rsidRPr="009E5DE1">
        <w:rPr>
          <w:lang w:val="ru-RU"/>
        </w:rPr>
        <w:instrText xml:space="preserve"> </w:instrText>
      </w:r>
      <w:r w:rsidRPr="00CD5ED5">
        <w:rPr>
          <w:lang w:val="en-US"/>
        </w:rPr>
        <w:instrText>Figure</w:instrText>
      </w:r>
      <w:r w:rsidRPr="009E5DE1">
        <w:rPr>
          <w:lang w:val="ru-RU"/>
        </w:rPr>
        <w:instrText xml:space="preserve"> \* </w:instrText>
      </w:r>
      <w:r w:rsidRPr="00CD5ED5">
        <w:rPr>
          <w:lang w:val="en-US"/>
        </w:rPr>
        <w:instrText>ARABIC</w:instrText>
      </w:r>
      <w:r w:rsidRPr="009E5DE1">
        <w:rPr>
          <w:lang w:val="ru-RU"/>
        </w:rPr>
        <w:instrText xml:space="preserve"> </w:instrText>
      </w:r>
      <w:r>
        <w:fldChar w:fldCharType="separate"/>
      </w:r>
      <w:r w:rsidR="001D0D30" w:rsidRPr="009E5DE1">
        <w:rPr>
          <w:noProof/>
          <w:lang w:val="ru-RU"/>
        </w:rPr>
        <w:t xml:space="preserve">17 </w:t>
      </w:r>
      <w:r>
        <w:fldChar w:fldCharType="end"/>
      </w:r>
      <w:r w:rsidRPr="009E5DE1">
        <w:rPr>
          <w:lang w:val="ru-RU"/>
        </w:rPr>
        <w:t>Заглавие на деталите на Царинската декларација</w:t>
      </w:r>
      <w:bookmarkEnd w:id="151"/>
    </w:p>
    <w:p w14:paraId="59CDD71B" w14:textId="77777777" w:rsidR="00CD5ED5" w:rsidRPr="009E5DE1" w:rsidRDefault="00CD5ED5" w:rsidP="00CD5ED5">
      <w:pPr>
        <w:ind w:left="363" w:hanging="363"/>
        <w:rPr>
          <w:rFonts w:cstheme="minorHAnsi"/>
          <w:lang w:val="ru-RU"/>
        </w:rPr>
      </w:pPr>
    </w:p>
    <w:p w14:paraId="088323CC" w14:textId="77777777" w:rsidR="00133C0B" w:rsidRPr="00E03BFE" w:rsidRDefault="00133C0B" w:rsidP="009D7063">
      <w:pPr>
        <w:pStyle w:val="ListParagraph"/>
        <w:numPr>
          <w:ilvl w:val="0"/>
          <w:numId w:val="61"/>
        </w:numPr>
        <w:rPr>
          <w:rFonts w:asciiTheme="minorHAnsi" w:hAnsiTheme="minorHAnsi" w:cstheme="minorHAnsi"/>
          <w:szCs w:val="24"/>
          <w:lang w:val="en-IE"/>
        </w:rPr>
      </w:pPr>
      <w:r w:rsidRPr="009E5DE1">
        <w:rPr>
          <w:rFonts w:asciiTheme="minorHAnsi" w:hAnsiTheme="minorHAnsi" w:cstheme="minorHAnsi"/>
          <w:szCs w:val="24"/>
          <w:lang w:val="ru-RU"/>
        </w:rPr>
        <w:t xml:space="preserve">Историја на пораки за движење. Оваа мрежа ги содржи сите пораки кои се однесуваат на </w:t>
      </w:r>
      <w:r w:rsidRPr="00E03BFE">
        <w:rPr>
          <w:rFonts w:asciiTheme="minorHAnsi" w:hAnsiTheme="minorHAnsi" w:cstheme="minorHAnsi"/>
          <w:szCs w:val="24"/>
          <w:lang w:val="en-IE"/>
        </w:rPr>
        <w:t>MRN</w:t>
      </w:r>
      <w:r w:rsidRPr="009E5DE1">
        <w:rPr>
          <w:rFonts w:asciiTheme="minorHAnsi" w:hAnsiTheme="minorHAnsi" w:cstheme="minorHAnsi"/>
          <w:szCs w:val="24"/>
          <w:lang w:val="ru-RU"/>
        </w:rPr>
        <w:t xml:space="preserve"> на движењето по обратен хронолошки редослед (од најнов до најстар). </w:t>
      </w:r>
      <w:proofErr w:type="spellStart"/>
      <w:r w:rsidRPr="00E03BFE">
        <w:rPr>
          <w:rFonts w:asciiTheme="minorHAnsi" w:hAnsiTheme="minorHAnsi" w:cstheme="minorHAnsi"/>
          <w:szCs w:val="24"/>
          <w:lang w:val="en-IE"/>
        </w:rPr>
        <w:t>Се</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прикажуваат</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следните</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колони</w:t>
      </w:r>
      <w:proofErr w:type="spellEnd"/>
      <w:r w:rsidRPr="00E03BFE">
        <w:rPr>
          <w:rFonts w:asciiTheme="minorHAnsi" w:hAnsiTheme="minorHAnsi" w:cstheme="minorHAnsi"/>
          <w:szCs w:val="24"/>
          <w:lang w:val="en-IE"/>
        </w:rPr>
        <w:t>:</w:t>
      </w:r>
    </w:p>
    <w:p w14:paraId="06943B71" w14:textId="3F8BA877" w:rsidR="00782061" w:rsidRPr="009E5DE1" w:rsidRDefault="00782061" w:rsidP="009D7063">
      <w:pPr>
        <w:pStyle w:val="ListParagraph"/>
        <w:numPr>
          <w:ilvl w:val="0"/>
          <w:numId w:val="64"/>
        </w:numPr>
        <w:rPr>
          <w:rFonts w:asciiTheme="minorHAnsi" w:hAnsiTheme="minorHAnsi" w:cstheme="minorHAnsi"/>
          <w:szCs w:val="24"/>
          <w:lang w:val="ru-RU"/>
        </w:rPr>
      </w:pPr>
      <w:r w:rsidRPr="009E5DE1">
        <w:rPr>
          <w:rFonts w:asciiTheme="minorHAnsi" w:hAnsiTheme="minorHAnsi" w:cstheme="minorHAnsi"/>
          <w:szCs w:val="24"/>
          <w:lang w:val="ru-RU"/>
        </w:rPr>
        <w:t>на создавање (Датум на прием на пораката од системот)</w:t>
      </w:r>
    </w:p>
    <w:p w14:paraId="2A00FF5C" w14:textId="0E794F95" w:rsidR="00133C0B" w:rsidRPr="009E5DE1" w:rsidRDefault="00782061" w:rsidP="009D7063">
      <w:pPr>
        <w:pStyle w:val="ListParagraph"/>
        <w:numPr>
          <w:ilvl w:val="0"/>
          <w:numId w:val="64"/>
        </w:numPr>
        <w:rPr>
          <w:rFonts w:asciiTheme="minorHAnsi" w:hAnsiTheme="minorHAnsi" w:cstheme="minorHAnsi"/>
          <w:szCs w:val="24"/>
          <w:lang w:val="ru-RU"/>
        </w:rPr>
      </w:pPr>
      <w:r w:rsidRPr="009E5DE1">
        <w:rPr>
          <w:rFonts w:asciiTheme="minorHAnsi" w:hAnsiTheme="minorHAnsi" w:cstheme="minorHAnsi"/>
          <w:szCs w:val="24"/>
          <w:lang w:val="ru-RU"/>
        </w:rPr>
        <w:t>Настан/Тип на порака (Кодот на пораката)</w:t>
      </w:r>
    </w:p>
    <w:p w14:paraId="03513362" w14:textId="64EA37B8" w:rsidR="00133C0B" w:rsidRDefault="00782061" w:rsidP="009D7063">
      <w:pPr>
        <w:pStyle w:val="ListParagraph"/>
        <w:numPr>
          <w:ilvl w:val="0"/>
          <w:numId w:val="64"/>
        </w:numPr>
        <w:rPr>
          <w:rFonts w:asciiTheme="minorHAnsi" w:hAnsiTheme="minorHAnsi" w:cstheme="minorHAnsi"/>
          <w:szCs w:val="24"/>
          <w:lang w:val="en-IE"/>
        </w:rPr>
      </w:pPr>
      <w:proofErr w:type="spellStart"/>
      <w:r>
        <w:rPr>
          <w:rFonts w:asciiTheme="minorHAnsi" w:hAnsiTheme="minorHAnsi" w:cstheme="minorHAnsi"/>
          <w:szCs w:val="24"/>
          <w:lang w:val="en-IE"/>
        </w:rPr>
        <w:t>Испраќач</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на</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порака</w:t>
      </w:r>
      <w:proofErr w:type="spellEnd"/>
    </w:p>
    <w:p w14:paraId="3A9EBE44" w14:textId="430E9C37" w:rsidR="00782061" w:rsidRPr="00E03BFE" w:rsidRDefault="00782061" w:rsidP="009D7063">
      <w:pPr>
        <w:pStyle w:val="ListParagraph"/>
        <w:numPr>
          <w:ilvl w:val="0"/>
          <w:numId w:val="64"/>
        </w:numPr>
        <w:rPr>
          <w:rFonts w:asciiTheme="minorHAnsi" w:hAnsiTheme="minorHAnsi" w:cstheme="minorHAnsi"/>
          <w:szCs w:val="24"/>
          <w:lang w:val="en-IE"/>
        </w:rPr>
      </w:pPr>
      <w:proofErr w:type="spellStart"/>
      <w:r>
        <w:rPr>
          <w:rFonts w:asciiTheme="minorHAnsi" w:hAnsiTheme="minorHAnsi" w:cstheme="minorHAnsi"/>
          <w:szCs w:val="24"/>
          <w:lang w:val="en-IE"/>
        </w:rPr>
        <w:t>Примач</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на</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порака</w:t>
      </w:r>
      <w:proofErr w:type="spellEnd"/>
    </w:p>
    <w:p w14:paraId="37F217B5" w14:textId="1BC7D9E3" w:rsidR="00133C0B" w:rsidRPr="009E5DE1" w:rsidRDefault="00133C0B" w:rsidP="009D7063">
      <w:pPr>
        <w:pStyle w:val="ListParagraph"/>
        <w:numPr>
          <w:ilvl w:val="0"/>
          <w:numId w:val="64"/>
        </w:numPr>
        <w:rPr>
          <w:rFonts w:asciiTheme="minorHAnsi" w:hAnsiTheme="minorHAnsi" w:cstheme="minorHAnsi"/>
          <w:szCs w:val="24"/>
          <w:lang w:val="ru-RU"/>
        </w:rPr>
      </w:pPr>
      <w:r w:rsidRPr="009E5DE1">
        <w:rPr>
          <w:rFonts w:asciiTheme="minorHAnsi" w:hAnsiTheme="minorHAnsi" w:cstheme="minorHAnsi"/>
          <w:szCs w:val="24"/>
          <w:lang w:val="ru-RU"/>
        </w:rPr>
        <w:t>Избирач на дејства за записот („Преглед“ е единственото достапно дејство овде)</w:t>
      </w:r>
    </w:p>
    <w:p w14:paraId="230BF081" w14:textId="145F8BE5" w:rsidR="00CD5ED5" w:rsidRDefault="00CD5ED5" w:rsidP="00CD5ED5">
      <w:pPr>
        <w:jc w:val="center"/>
        <w:rPr>
          <w:rFonts w:cstheme="minorHAnsi"/>
          <w:lang w:val="en-IE"/>
        </w:rPr>
      </w:pPr>
      <w:r w:rsidRPr="00D663A4">
        <w:rPr>
          <w:noProof/>
          <w:lang w:val="en-US"/>
        </w:rPr>
        <w:drawing>
          <wp:inline distT="0" distB="0" distL="0" distR="0" wp14:anchorId="3086841F" wp14:editId="216764D7">
            <wp:extent cx="4921661" cy="1304925"/>
            <wp:effectExtent l="76200" t="76200" r="133350" b="130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21661" cy="130492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0F130E99" w14:textId="76A88FCB" w:rsidR="00CD5ED5" w:rsidRPr="00092F34" w:rsidRDefault="00CD5ED5" w:rsidP="00CD5ED5">
      <w:pPr>
        <w:jc w:val="center"/>
        <w:rPr>
          <w:rFonts w:cstheme="minorHAnsi"/>
          <w:iCs/>
        </w:rPr>
      </w:pPr>
      <w:bookmarkStart w:id="152" w:name="_Toc144738416"/>
      <w:r w:rsidRPr="00092F34">
        <w:rPr>
          <w:rFonts w:cstheme="minorHAnsi"/>
          <w:iCs/>
        </w:rPr>
        <w:lastRenderedPageBreak/>
        <w:t xml:space="preserve">Слика </w:t>
      </w:r>
      <w:r w:rsidRPr="00CD5ED5">
        <w:rPr>
          <w:rFonts w:cstheme="minorHAnsi"/>
          <w:iCs/>
          <w:lang w:val="el-GR"/>
        </w:rPr>
        <w:fldChar w:fldCharType="begin"/>
      </w:r>
      <w:r w:rsidRPr="00092F34">
        <w:rPr>
          <w:rFonts w:cstheme="minorHAnsi"/>
          <w:iCs/>
        </w:rPr>
        <w:instrText xml:space="preserve"> SEQ Figure \* ARABIC </w:instrText>
      </w:r>
      <w:r w:rsidRPr="00CD5ED5">
        <w:rPr>
          <w:rFonts w:cstheme="minorHAnsi"/>
          <w:iCs/>
          <w:lang w:val="el-GR"/>
        </w:rPr>
        <w:fldChar w:fldCharType="separate"/>
      </w:r>
      <w:r w:rsidR="001D0D30">
        <w:rPr>
          <w:rFonts w:cstheme="minorHAnsi"/>
          <w:iCs/>
          <w:noProof/>
        </w:rPr>
        <w:t xml:space="preserve">18 </w:t>
      </w:r>
      <w:r w:rsidRPr="00CD5ED5">
        <w:rPr>
          <w:rFonts w:cstheme="minorHAnsi"/>
          <w:lang w:val="en-IE"/>
        </w:rPr>
        <w:fldChar w:fldCharType="end"/>
      </w:r>
      <w:r w:rsidRPr="00CD5ED5">
        <w:rPr>
          <w:rFonts w:cstheme="minorHAnsi"/>
          <w:iCs/>
        </w:rPr>
        <w:t>Решетка за пораки за движење</w:t>
      </w:r>
      <w:bookmarkEnd w:id="152"/>
    </w:p>
    <w:p w14:paraId="060164D0" w14:textId="328B6422" w:rsidR="00CD5ED5" w:rsidRPr="009E5DE1" w:rsidRDefault="00CD5ED5" w:rsidP="00CD5ED5">
      <w:pPr>
        <w:rPr>
          <w:rFonts w:cstheme="minorHAnsi"/>
          <w:lang w:val="ru-RU"/>
        </w:rPr>
      </w:pPr>
    </w:p>
    <w:p w14:paraId="288D4717" w14:textId="4DBCA4FD" w:rsidR="00474E56" w:rsidRPr="009E5DE1" w:rsidRDefault="00474E56" w:rsidP="00CD5ED5">
      <w:pPr>
        <w:rPr>
          <w:rFonts w:cstheme="minorHAnsi"/>
          <w:lang w:val="ru-RU"/>
        </w:rPr>
      </w:pPr>
    </w:p>
    <w:p w14:paraId="1CEF484F" w14:textId="40880BC1" w:rsidR="00474E56" w:rsidRDefault="00474E56" w:rsidP="00B91FDE">
      <w:pPr>
        <w:spacing w:after="160" w:line="259" w:lineRule="auto"/>
        <w:contextualSpacing/>
        <w:rPr>
          <w:lang w:val="en-IE"/>
        </w:rPr>
      </w:pPr>
      <w:r w:rsidRPr="00B91FDE">
        <w:rPr>
          <w:b/>
          <w:bCs/>
        </w:rPr>
        <w:t xml:space="preserve">Погледнете ја пораката за декларација </w:t>
      </w:r>
      <w:r w:rsidR="009D7063">
        <w:t xml:space="preserve">. </w:t>
      </w:r>
      <w:r w:rsidRPr="00E03BFE">
        <w:rPr>
          <w:noProof/>
          <w:lang w:val="en-US"/>
        </w:rPr>
        <w:drawing>
          <wp:anchor distT="0" distB="0" distL="91440" distR="91440" simplePos="0" relativeHeight="251743232" behindDoc="0" locked="0" layoutInCell="1" allowOverlap="1" wp14:anchorId="57E08428" wp14:editId="5B3AE818">
            <wp:simplePos x="0" y="0"/>
            <wp:positionH relativeFrom="column">
              <wp:posOffset>5569585</wp:posOffset>
            </wp:positionH>
            <wp:positionV relativeFrom="paragraph">
              <wp:posOffset>21590</wp:posOffset>
            </wp:positionV>
            <wp:extent cx="91440" cy="164465"/>
            <wp:effectExtent l="19050" t="19050" r="22860" b="260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1440" cy="164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E5DE1">
        <w:rPr>
          <w:lang w:val="ru-RU"/>
        </w:rPr>
        <w:t xml:space="preserve">За да видите поединечен запис, кликнете двапати на избраниот ред или кликнете на избирачот на дејства и кликнете на „Преглед“. </w:t>
      </w:r>
      <w:proofErr w:type="spellStart"/>
      <w:r w:rsidRPr="00E03BFE">
        <w:rPr>
          <w:lang w:val="en-IE"/>
        </w:rPr>
        <w:t>Следното</w:t>
      </w:r>
      <w:proofErr w:type="spellEnd"/>
      <w:r w:rsidRPr="00E03BFE">
        <w:rPr>
          <w:lang w:val="en-IE"/>
        </w:rPr>
        <w:t xml:space="preserve"> </w:t>
      </w:r>
      <w:proofErr w:type="spellStart"/>
      <w:r w:rsidRPr="00E03BFE">
        <w:rPr>
          <w:lang w:val="en-IE"/>
        </w:rPr>
        <w:t>го</w:t>
      </w:r>
      <w:proofErr w:type="spellEnd"/>
      <w:r w:rsidRPr="00E03BFE">
        <w:rPr>
          <w:lang w:val="en-IE"/>
        </w:rPr>
        <w:t xml:space="preserve"> </w:t>
      </w:r>
      <w:proofErr w:type="spellStart"/>
      <w:r w:rsidRPr="00E03BFE">
        <w:rPr>
          <w:lang w:val="en-IE"/>
        </w:rPr>
        <w:t>прикажува</w:t>
      </w:r>
      <w:proofErr w:type="spellEnd"/>
      <w:r w:rsidRPr="00E03BFE">
        <w:rPr>
          <w:lang w:val="en-IE"/>
        </w:rPr>
        <w:t xml:space="preserve"> </w:t>
      </w:r>
      <w:proofErr w:type="spellStart"/>
      <w:r w:rsidRPr="00E03BFE">
        <w:rPr>
          <w:lang w:val="en-IE"/>
        </w:rPr>
        <w:t>распоредот</w:t>
      </w:r>
      <w:proofErr w:type="spellEnd"/>
      <w:r w:rsidRPr="00E03BFE">
        <w:rPr>
          <w:lang w:val="en-IE"/>
        </w:rPr>
        <w:t xml:space="preserve"> </w:t>
      </w:r>
      <w:proofErr w:type="spellStart"/>
      <w:r w:rsidRPr="00E03BFE">
        <w:rPr>
          <w:lang w:val="en-IE"/>
        </w:rPr>
        <w:t>на</w:t>
      </w:r>
      <w:proofErr w:type="spellEnd"/>
      <w:r w:rsidRPr="00E03BFE">
        <w:rPr>
          <w:lang w:val="en-IE"/>
        </w:rPr>
        <w:t xml:space="preserve"> </w:t>
      </w:r>
      <w:proofErr w:type="spellStart"/>
      <w:r w:rsidRPr="00E03BFE">
        <w:rPr>
          <w:lang w:val="en-IE"/>
        </w:rPr>
        <w:t>екранот</w:t>
      </w:r>
      <w:proofErr w:type="spellEnd"/>
      <w:r w:rsidRPr="00E03BFE">
        <w:rPr>
          <w:lang w:val="en-IE"/>
        </w:rPr>
        <w:t xml:space="preserve"> „</w:t>
      </w:r>
      <w:proofErr w:type="spellStart"/>
      <w:proofErr w:type="gramStart"/>
      <w:r w:rsidRPr="00E03BFE">
        <w:rPr>
          <w:lang w:val="en-IE"/>
        </w:rPr>
        <w:t>Прикажи</w:t>
      </w:r>
      <w:proofErr w:type="spellEnd"/>
      <w:r w:rsidRPr="00E03BFE">
        <w:rPr>
          <w:lang w:val="en-IE"/>
        </w:rPr>
        <w:t>“</w:t>
      </w:r>
      <w:proofErr w:type="gramEnd"/>
      <w:r w:rsidRPr="00E03BFE">
        <w:rPr>
          <w:lang w:val="en-IE"/>
        </w:rPr>
        <w:t>:</w:t>
      </w:r>
    </w:p>
    <w:p w14:paraId="22B5C403" w14:textId="77777777" w:rsidR="00474E56" w:rsidRDefault="00474E56" w:rsidP="00474E56">
      <w:pPr>
        <w:rPr>
          <w:lang w:val="en-IE"/>
        </w:rPr>
      </w:pPr>
    </w:p>
    <w:p w14:paraId="322D5B3E" w14:textId="77777777" w:rsidR="00474E56" w:rsidRDefault="00474E56" w:rsidP="00474E56">
      <w:pPr>
        <w:jc w:val="center"/>
        <w:rPr>
          <w:lang w:val="en-IE"/>
        </w:rPr>
      </w:pPr>
      <w:r w:rsidRPr="00CD5ED5">
        <w:rPr>
          <w:noProof/>
          <w:lang w:val="en-US"/>
        </w:rPr>
        <w:drawing>
          <wp:inline distT="0" distB="0" distL="0" distR="0" wp14:anchorId="7DE6BA54" wp14:editId="009E7CBA">
            <wp:extent cx="5636535" cy="2655983"/>
            <wp:effectExtent l="76200" t="76200" r="129540" b="1257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51289" cy="266293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11121D30" w14:textId="0229AE1A" w:rsidR="00474E56" w:rsidRPr="009E5DE1" w:rsidRDefault="00474E56" w:rsidP="00474E56">
      <w:pPr>
        <w:jc w:val="center"/>
        <w:rPr>
          <w:iCs/>
          <w:lang w:val="ru-RU"/>
        </w:rPr>
      </w:pPr>
      <w:bookmarkStart w:id="153" w:name="_Toc144738417"/>
      <w:r w:rsidRPr="009E5DE1">
        <w:rPr>
          <w:iCs/>
          <w:lang w:val="ru-RU"/>
        </w:rPr>
        <w:t xml:space="preserve">Слика </w:t>
      </w:r>
      <w:r w:rsidRPr="00CD5ED5">
        <w:rPr>
          <w:iCs/>
          <w:lang w:val="el-GR"/>
        </w:rPr>
        <w:fldChar w:fldCharType="begin"/>
      </w:r>
      <w:r w:rsidRPr="009E5DE1">
        <w:rPr>
          <w:iCs/>
          <w:lang w:val="ru-RU"/>
        </w:rPr>
        <w:instrText xml:space="preserve"> </w:instrText>
      </w:r>
      <w:r w:rsidRPr="00CD5ED5">
        <w:rPr>
          <w:iCs/>
          <w:lang w:val="en-IE"/>
        </w:rPr>
        <w:instrText>SEQ</w:instrText>
      </w:r>
      <w:r w:rsidRPr="009E5DE1">
        <w:rPr>
          <w:iCs/>
          <w:lang w:val="ru-RU"/>
        </w:rPr>
        <w:instrText xml:space="preserve"> </w:instrText>
      </w:r>
      <w:r w:rsidRPr="00CD5ED5">
        <w:rPr>
          <w:iCs/>
          <w:lang w:val="en-IE"/>
        </w:rPr>
        <w:instrText>Figure</w:instrText>
      </w:r>
      <w:r w:rsidRPr="009E5DE1">
        <w:rPr>
          <w:iCs/>
          <w:lang w:val="ru-RU"/>
        </w:rPr>
        <w:instrText xml:space="preserve"> \* </w:instrText>
      </w:r>
      <w:r w:rsidRPr="00CD5ED5">
        <w:rPr>
          <w:iCs/>
          <w:lang w:val="en-IE"/>
        </w:rPr>
        <w:instrText>ARABIC</w:instrText>
      </w:r>
      <w:r w:rsidRPr="009E5DE1">
        <w:rPr>
          <w:iCs/>
          <w:lang w:val="ru-RU"/>
        </w:rPr>
        <w:instrText xml:space="preserve"> </w:instrText>
      </w:r>
      <w:r w:rsidRPr="00CD5ED5">
        <w:rPr>
          <w:iCs/>
          <w:lang w:val="el-GR"/>
        </w:rPr>
        <w:fldChar w:fldCharType="separate"/>
      </w:r>
      <w:r w:rsidR="001D0D30" w:rsidRPr="009E5DE1">
        <w:rPr>
          <w:iCs/>
          <w:noProof/>
          <w:lang w:val="ru-RU"/>
        </w:rPr>
        <w:t xml:space="preserve">19 </w:t>
      </w:r>
      <w:r w:rsidRPr="00CD5ED5">
        <w:rPr>
          <w:lang w:val="en-IE"/>
        </w:rPr>
        <w:fldChar w:fldCharType="end"/>
      </w:r>
      <w:r w:rsidRPr="00CD5ED5">
        <w:rPr>
          <w:iCs/>
        </w:rPr>
        <w:t>Пример за прикажување на порака со декларација</w:t>
      </w:r>
      <w:bookmarkEnd w:id="153"/>
    </w:p>
    <w:p w14:paraId="7EF66EBC" w14:textId="77777777" w:rsidR="00474E56" w:rsidRPr="009E5DE1" w:rsidRDefault="00474E56" w:rsidP="00474E56">
      <w:pPr>
        <w:rPr>
          <w:lang w:val="ru-RU"/>
        </w:rPr>
      </w:pPr>
    </w:p>
    <w:p w14:paraId="19175C83" w14:textId="31A1DD8C" w:rsidR="00474E56" w:rsidRDefault="00474E56" w:rsidP="00474E56">
      <w:pPr>
        <w:jc w:val="left"/>
        <w:rPr>
          <w:lang w:val="en-IE"/>
        </w:rPr>
      </w:pPr>
      <w:r w:rsidRPr="009E5DE1">
        <w:rPr>
          <w:b/>
          <w:lang w:val="ru-RU"/>
        </w:rPr>
        <w:t xml:space="preserve">Забелешка: </w:t>
      </w:r>
      <w:r w:rsidRPr="009E5DE1">
        <w:rPr>
          <w:lang w:val="ru-RU"/>
        </w:rPr>
        <w:t xml:space="preserve">Списокот на достапни секции се разликува во зависност од избраната порака за декларација. Со кликнување на одреден дел, системот ги прикажува под-секциите на ставката. </w:t>
      </w:r>
      <w:proofErr w:type="spellStart"/>
      <w:r w:rsidRPr="00E03BFE">
        <w:rPr>
          <w:lang w:val="en-IE"/>
        </w:rPr>
        <w:t>Симболите</w:t>
      </w:r>
      <w:proofErr w:type="spellEnd"/>
      <w:r w:rsidRPr="00E03BFE">
        <w:rPr>
          <w:lang w:val="en-IE"/>
        </w:rPr>
        <w:t xml:space="preserve"> </w:t>
      </w:r>
      <w:r w:rsidRPr="00E03BFE">
        <w:rPr>
          <w:noProof/>
          <w:lang w:val="en-US"/>
        </w:rPr>
        <w:drawing>
          <wp:inline distT="0" distB="0" distL="0" distR="0" wp14:anchorId="38965C8E" wp14:editId="7B6987A7">
            <wp:extent cx="107956" cy="133357"/>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7956" cy="133357"/>
                    </a:xfrm>
                    <a:prstGeom prst="rect">
                      <a:avLst/>
                    </a:prstGeom>
                  </pic:spPr>
                </pic:pic>
              </a:graphicData>
            </a:graphic>
          </wp:inline>
        </w:drawing>
      </w:r>
      <w:r w:rsidRPr="00E03BFE">
        <w:rPr>
          <w:lang w:val="en-IE"/>
        </w:rPr>
        <w:t xml:space="preserve">и </w:t>
      </w:r>
      <w:r w:rsidRPr="00E03BFE">
        <w:rPr>
          <w:noProof/>
          <w:lang w:val="en-US"/>
        </w:rPr>
        <w:drawing>
          <wp:inline distT="0" distB="0" distL="0" distR="0" wp14:anchorId="1A860A3B" wp14:editId="234336F4">
            <wp:extent cx="76204" cy="12065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204" cy="120656"/>
                    </a:xfrm>
                    <a:prstGeom prst="rect">
                      <a:avLst/>
                    </a:prstGeom>
                  </pic:spPr>
                </pic:pic>
              </a:graphicData>
            </a:graphic>
          </wp:inline>
        </w:drawing>
      </w:r>
      <w:proofErr w:type="spellStart"/>
      <w:r w:rsidRPr="00E03BFE">
        <w:rPr>
          <w:lang w:val="en-IE"/>
        </w:rPr>
        <w:t>означуваат</w:t>
      </w:r>
      <w:proofErr w:type="spellEnd"/>
      <w:r w:rsidRPr="00E03BFE">
        <w:rPr>
          <w:lang w:val="en-IE"/>
        </w:rPr>
        <w:t xml:space="preserve"> </w:t>
      </w:r>
      <w:proofErr w:type="spellStart"/>
      <w:r w:rsidRPr="00E03BFE">
        <w:rPr>
          <w:lang w:val="en-IE"/>
        </w:rPr>
        <w:t>проширливи</w:t>
      </w:r>
      <w:proofErr w:type="spellEnd"/>
      <w:r w:rsidRPr="00E03BFE">
        <w:rPr>
          <w:lang w:val="en-IE"/>
        </w:rPr>
        <w:t>/</w:t>
      </w:r>
      <w:proofErr w:type="spellStart"/>
      <w:r w:rsidRPr="00E03BFE">
        <w:rPr>
          <w:lang w:val="en-IE"/>
        </w:rPr>
        <w:t>склопливи</w:t>
      </w:r>
      <w:proofErr w:type="spellEnd"/>
      <w:r w:rsidRPr="00E03BFE">
        <w:rPr>
          <w:lang w:val="en-IE"/>
        </w:rPr>
        <w:t xml:space="preserve"> </w:t>
      </w:r>
      <w:proofErr w:type="spellStart"/>
      <w:r w:rsidRPr="00E03BFE">
        <w:rPr>
          <w:lang w:val="en-IE"/>
        </w:rPr>
        <w:t>делови</w:t>
      </w:r>
      <w:proofErr w:type="spellEnd"/>
      <w:r w:rsidRPr="00E03BFE">
        <w:rPr>
          <w:lang w:val="en-IE"/>
        </w:rPr>
        <w:t>.</w:t>
      </w:r>
    </w:p>
    <w:p w14:paraId="3044BBAC" w14:textId="77777777" w:rsidR="00474E56" w:rsidRDefault="00474E56" w:rsidP="00474E56">
      <w:pPr>
        <w:jc w:val="left"/>
        <w:rPr>
          <w:lang w:val="en-IE"/>
        </w:rPr>
      </w:pPr>
      <w:r>
        <w:rPr>
          <w:lang w:val="en-IE"/>
        </w:rPr>
        <w:br w:type="page"/>
      </w:r>
    </w:p>
    <w:p w14:paraId="5D84550B" w14:textId="77777777" w:rsidR="00133C0B" w:rsidRPr="00E03BFE" w:rsidRDefault="00133C0B" w:rsidP="009D7063">
      <w:pPr>
        <w:pStyle w:val="ListParagraph"/>
        <w:numPr>
          <w:ilvl w:val="0"/>
          <w:numId w:val="61"/>
        </w:numPr>
        <w:rPr>
          <w:rFonts w:asciiTheme="minorHAnsi" w:hAnsiTheme="minorHAnsi" w:cstheme="minorHAnsi"/>
          <w:szCs w:val="24"/>
          <w:lang w:val="en-IE"/>
        </w:rPr>
      </w:pPr>
      <w:r w:rsidRPr="009E5DE1">
        <w:rPr>
          <w:rFonts w:asciiTheme="minorHAnsi" w:hAnsiTheme="minorHAnsi" w:cstheme="minorHAnsi"/>
          <w:szCs w:val="24"/>
          <w:lang w:val="ru-RU"/>
        </w:rPr>
        <w:lastRenderedPageBreak/>
        <w:t xml:space="preserve">Документ за поддршка: оваа мрежа на податоци ги содржи сите записи за поставување документи за движењето. </w:t>
      </w:r>
      <w:proofErr w:type="spellStart"/>
      <w:r w:rsidRPr="00E03BFE">
        <w:rPr>
          <w:rFonts w:asciiTheme="minorHAnsi" w:hAnsiTheme="minorHAnsi" w:cstheme="minorHAnsi"/>
          <w:szCs w:val="24"/>
          <w:lang w:val="en-IE"/>
        </w:rPr>
        <w:t>Се</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прикажуваат</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следните</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колони</w:t>
      </w:r>
      <w:proofErr w:type="spellEnd"/>
      <w:r w:rsidRPr="00E03BFE">
        <w:rPr>
          <w:rFonts w:asciiTheme="minorHAnsi" w:hAnsiTheme="minorHAnsi" w:cstheme="minorHAnsi"/>
          <w:szCs w:val="24"/>
          <w:lang w:val="en-IE"/>
        </w:rPr>
        <w:t>:</w:t>
      </w:r>
    </w:p>
    <w:p w14:paraId="38BF5C1E" w14:textId="77777777" w:rsidR="00133C0B" w:rsidRPr="00E03BFE" w:rsidRDefault="00133C0B" w:rsidP="009D7063">
      <w:pPr>
        <w:pStyle w:val="ListParagraph"/>
        <w:numPr>
          <w:ilvl w:val="0"/>
          <w:numId w:val="65"/>
        </w:numPr>
        <w:rPr>
          <w:rFonts w:asciiTheme="minorHAnsi" w:hAnsiTheme="minorHAnsi" w:cstheme="minorHAnsi"/>
          <w:szCs w:val="24"/>
          <w:lang w:val="en-IE"/>
        </w:rPr>
      </w:pPr>
      <w:proofErr w:type="spellStart"/>
      <w:r w:rsidRPr="00E03BFE">
        <w:rPr>
          <w:rFonts w:asciiTheme="minorHAnsi" w:hAnsiTheme="minorHAnsi" w:cstheme="minorHAnsi"/>
          <w:szCs w:val="24"/>
          <w:lang w:val="en-IE"/>
        </w:rPr>
        <w:t>Име</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на</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датотека</w:t>
      </w:r>
      <w:proofErr w:type="spellEnd"/>
    </w:p>
    <w:p w14:paraId="203DAB90" w14:textId="5B9B464F" w:rsidR="00133C0B" w:rsidRDefault="00D17E71" w:rsidP="009D7063">
      <w:pPr>
        <w:pStyle w:val="ListParagraph"/>
        <w:numPr>
          <w:ilvl w:val="0"/>
          <w:numId w:val="65"/>
        </w:numPr>
        <w:rPr>
          <w:rFonts w:asciiTheme="minorHAnsi" w:hAnsiTheme="minorHAnsi" w:cstheme="minorHAnsi"/>
          <w:szCs w:val="24"/>
          <w:lang w:val="en-IE"/>
        </w:rPr>
      </w:pPr>
      <w:proofErr w:type="spellStart"/>
      <w:r>
        <w:rPr>
          <w:rFonts w:asciiTheme="minorHAnsi" w:hAnsiTheme="minorHAnsi" w:cstheme="minorHAnsi"/>
          <w:szCs w:val="24"/>
          <w:lang w:val="en-IE"/>
        </w:rPr>
        <w:t>Опис</w:t>
      </w:r>
      <w:proofErr w:type="spellEnd"/>
    </w:p>
    <w:p w14:paraId="6EE52A13" w14:textId="6002CBF6" w:rsidR="00D17E71" w:rsidRPr="00E03BFE" w:rsidRDefault="00D17E71" w:rsidP="009D7063">
      <w:pPr>
        <w:pStyle w:val="ListParagraph"/>
        <w:numPr>
          <w:ilvl w:val="0"/>
          <w:numId w:val="65"/>
        </w:numPr>
        <w:rPr>
          <w:rFonts w:asciiTheme="minorHAnsi" w:hAnsiTheme="minorHAnsi" w:cstheme="minorHAnsi"/>
          <w:szCs w:val="24"/>
          <w:lang w:val="en-IE"/>
        </w:rPr>
      </w:pPr>
      <w:proofErr w:type="spellStart"/>
      <w:r>
        <w:rPr>
          <w:rFonts w:asciiTheme="minorHAnsi" w:hAnsiTheme="minorHAnsi" w:cstheme="minorHAnsi"/>
          <w:szCs w:val="24"/>
          <w:lang w:val="en-IE"/>
        </w:rPr>
        <w:t>Датум</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на</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производство</w:t>
      </w:r>
      <w:proofErr w:type="spellEnd"/>
    </w:p>
    <w:p w14:paraId="78EB83C8" w14:textId="77777777" w:rsidR="00133C0B" w:rsidRPr="00E03BFE" w:rsidRDefault="00133C0B" w:rsidP="009D7063">
      <w:pPr>
        <w:pStyle w:val="ListParagraph"/>
        <w:numPr>
          <w:ilvl w:val="0"/>
          <w:numId w:val="65"/>
        </w:numPr>
        <w:rPr>
          <w:rFonts w:asciiTheme="minorHAnsi" w:hAnsiTheme="minorHAnsi" w:cstheme="minorHAnsi"/>
          <w:szCs w:val="24"/>
          <w:lang w:val="en-IE"/>
        </w:rPr>
      </w:pPr>
      <w:proofErr w:type="spellStart"/>
      <w:r>
        <w:rPr>
          <w:rFonts w:asciiTheme="minorHAnsi" w:hAnsiTheme="minorHAnsi" w:cstheme="minorHAnsi"/>
          <w:szCs w:val="24"/>
          <w:lang w:val="en-IE"/>
        </w:rPr>
        <w:t>Поставено</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од</w:t>
      </w:r>
      <w:proofErr w:type="spellEnd"/>
      <w:r>
        <w:rPr>
          <w:rFonts w:asciiTheme="minorHAnsi" w:hAnsiTheme="minorHAnsi" w:cstheme="minorHAnsi"/>
          <w:szCs w:val="24"/>
          <w:lang w:val="en-IE"/>
        </w:rPr>
        <w:t>:</w:t>
      </w:r>
    </w:p>
    <w:p w14:paraId="7E2B9301" w14:textId="77777777" w:rsidR="00133C0B" w:rsidRPr="00E03BFE" w:rsidRDefault="00133C0B" w:rsidP="001A3568">
      <w:pPr>
        <w:pStyle w:val="ListParagraph"/>
        <w:numPr>
          <w:ilvl w:val="2"/>
          <w:numId w:val="46"/>
        </w:numPr>
        <w:rPr>
          <w:rFonts w:asciiTheme="minorHAnsi" w:hAnsiTheme="minorHAnsi" w:cstheme="minorHAnsi"/>
          <w:szCs w:val="24"/>
          <w:lang w:val="en-IE"/>
        </w:rPr>
      </w:pPr>
      <w:r w:rsidRPr="009E5DE1">
        <w:rPr>
          <w:rFonts w:asciiTheme="minorHAnsi" w:hAnsiTheme="minorHAnsi" w:cstheme="minorHAnsi"/>
          <w:szCs w:val="24"/>
          <w:lang w:val="ru-RU"/>
        </w:rPr>
        <w:t xml:space="preserve">Поставено од корисник на трговец. </w:t>
      </w:r>
      <w:proofErr w:type="spellStart"/>
      <w:r>
        <w:rPr>
          <w:rFonts w:asciiTheme="minorHAnsi" w:hAnsiTheme="minorHAnsi" w:cstheme="minorHAnsi"/>
          <w:szCs w:val="24"/>
          <w:lang w:val="en-IE"/>
        </w:rPr>
        <w:t>Се</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прикажува</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корисничкото</w:t>
      </w:r>
      <w:proofErr w:type="spellEnd"/>
      <w:r>
        <w:rPr>
          <w:rFonts w:asciiTheme="minorHAnsi" w:hAnsiTheme="minorHAnsi" w:cstheme="minorHAnsi"/>
          <w:szCs w:val="24"/>
          <w:lang w:val="en-IE"/>
        </w:rPr>
        <w:t xml:space="preserve"> </w:t>
      </w:r>
      <w:proofErr w:type="spellStart"/>
      <w:r>
        <w:rPr>
          <w:rFonts w:asciiTheme="minorHAnsi" w:hAnsiTheme="minorHAnsi" w:cstheme="minorHAnsi"/>
          <w:szCs w:val="24"/>
          <w:lang w:val="en-IE"/>
        </w:rPr>
        <w:t>име</w:t>
      </w:r>
      <w:proofErr w:type="spellEnd"/>
      <w:r>
        <w:rPr>
          <w:rFonts w:asciiTheme="minorHAnsi" w:hAnsiTheme="minorHAnsi" w:cstheme="minorHAnsi"/>
          <w:szCs w:val="24"/>
          <w:lang w:val="en-IE"/>
        </w:rPr>
        <w:t>.</w:t>
      </w:r>
    </w:p>
    <w:p w14:paraId="68B3773C" w14:textId="77777777" w:rsidR="00133C0B" w:rsidRPr="009E5DE1" w:rsidRDefault="00133C0B" w:rsidP="001A3568">
      <w:pPr>
        <w:pStyle w:val="ListParagraph"/>
        <w:numPr>
          <w:ilvl w:val="2"/>
          <w:numId w:val="46"/>
        </w:numPr>
        <w:rPr>
          <w:rFonts w:asciiTheme="minorHAnsi" w:hAnsiTheme="minorHAnsi" w:cstheme="minorHAnsi"/>
          <w:szCs w:val="24"/>
          <w:lang w:val="ru-RU"/>
        </w:rPr>
      </w:pPr>
      <w:r w:rsidRPr="009E5DE1">
        <w:rPr>
          <w:rFonts w:asciiTheme="minorHAnsi" w:hAnsiTheme="minorHAnsi" w:cstheme="minorHAnsi"/>
          <w:szCs w:val="24"/>
          <w:lang w:val="ru-RU"/>
        </w:rPr>
        <w:t>Прикачено од Царината. Се прикажува „</w:t>
      </w:r>
      <w:r>
        <w:rPr>
          <w:rFonts w:asciiTheme="minorHAnsi" w:hAnsiTheme="minorHAnsi" w:cstheme="minorHAnsi"/>
          <w:szCs w:val="24"/>
          <w:lang w:val="en-IE"/>
        </w:rPr>
        <w:t>Customs</w:t>
      </w:r>
      <w:r w:rsidRPr="009E5DE1">
        <w:rPr>
          <w:rFonts w:asciiTheme="minorHAnsi" w:hAnsiTheme="minorHAnsi" w:cstheme="minorHAnsi"/>
          <w:szCs w:val="24"/>
          <w:lang w:val="ru-RU"/>
        </w:rPr>
        <w:t>“.</w:t>
      </w:r>
    </w:p>
    <w:p w14:paraId="47F22BF6" w14:textId="77777777" w:rsidR="00133C0B" w:rsidRPr="009E5DE1" w:rsidRDefault="00133C0B" w:rsidP="00133C0B">
      <w:pPr>
        <w:rPr>
          <w:rFonts w:cstheme="minorHAnsi"/>
          <w:lang w:val="ru-RU"/>
        </w:rPr>
      </w:pPr>
    </w:p>
    <w:p w14:paraId="3791D552" w14:textId="34D07050" w:rsidR="00133C0B" w:rsidRDefault="00CD5ED5" w:rsidP="00CD5ED5">
      <w:pPr>
        <w:spacing w:after="160" w:line="259" w:lineRule="auto"/>
        <w:contextualSpacing/>
        <w:jc w:val="center"/>
        <w:rPr>
          <w:rFonts w:cstheme="minorHAnsi"/>
          <w:lang w:val="en-IE"/>
        </w:rPr>
      </w:pPr>
      <w:r w:rsidRPr="00CD5ED5">
        <w:rPr>
          <w:rFonts w:cstheme="minorHAnsi"/>
          <w:noProof/>
          <w:lang w:val="en-US"/>
        </w:rPr>
        <w:drawing>
          <wp:inline distT="0" distB="0" distL="0" distR="0" wp14:anchorId="3B71864D" wp14:editId="7132BAFD">
            <wp:extent cx="4170838" cy="628015"/>
            <wp:effectExtent l="76200" t="76200" r="121920" b="1212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70838" cy="62801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4D5CBB8A" w14:textId="447166A3" w:rsidR="00CD5ED5" w:rsidRPr="009E5DE1" w:rsidRDefault="00CD5ED5" w:rsidP="00CD5ED5">
      <w:pPr>
        <w:pStyle w:val="Caption"/>
        <w:rPr>
          <w:rFonts w:asciiTheme="minorHAnsi" w:hAnsiTheme="minorHAnsi" w:cstheme="minorHAnsi"/>
          <w:szCs w:val="24"/>
          <w:lang w:val="ru-RU"/>
        </w:rPr>
      </w:pPr>
      <w:bookmarkStart w:id="154" w:name="_Toc144738418"/>
      <w:r w:rsidRPr="009E5DE1">
        <w:rPr>
          <w:lang w:val="ru-RU"/>
        </w:rPr>
        <w:t xml:space="preserve">Слика </w:t>
      </w:r>
      <w:r>
        <w:fldChar w:fldCharType="begin"/>
      </w:r>
      <w:r w:rsidRPr="009E5DE1">
        <w:rPr>
          <w:lang w:val="ru-RU"/>
        </w:rPr>
        <w:instrText xml:space="preserve"> </w:instrText>
      </w:r>
      <w:r w:rsidRPr="00DF3730">
        <w:rPr>
          <w:lang w:val="en-US"/>
        </w:rPr>
        <w:instrText>SEQ</w:instrText>
      </w:r>
      <w:r w:rsidRPr="009E5DE1">
        <w:rPr>
          <w:lang w:val="ru-RU"/>
        </w:rPr>
        <w:instrText xml:space="preserve"> </w:instrText>
      </w:r>
      <w:r w:rsidRPr="00DF3730">
        <w:rPr>
          <w:lang w:val="en-US"/>
        </w:rPr>
        <w:instrText>Figure</w:instrText>
      </w:r>
      <w:r w:rsidRPr="009E5DE1">
        <w:rPr>
          <w:lang w:val="ru-RU"/>
        </w:rPr>
        <w:instrText xml:space="preserve"> \* </w:instrText>
      </w:r>
      <w:r w:rsidRPr="00DF3730">
        <w:rPr>
          <w:lang w:val="en-US"/>
        </w:rPr>
        <w:instrText>ARABIC</w:instrText>
      </w:r>
      <w:r w:rsidRPr="009E5DE1">
        <w:rPr>
          <w:lang w:val="ru-RU"/>
        </w:rPr>
        <w:instrText xml:space="preserve"> </w:instrText>
      </w:r>
      <w:r>
        <w:fldChar w:fldCharType="separate"/>
      </w:r>
      <w:r w:rsidR="001D0D30" w:rsidRPr="009E5DE1">
        <w:rPr>
          <w:noProof/>
          <w:lang w:val="ru-RU"/>
        </w:rPr>
        <w:t xml:space="preserve">20 </w:t>
      </w:r>
      <w:r>
        <w:fldChar w:fldCharType="end"/>
      </w:r>
      <w:r w:rsidRPr="009E5DE1">
        <w:rPr>
          <w:lang w:val="ru-RU"/>
        </w:rPr>
        <w:t>Решетка за потпорен документ (Прилог).</w:t>
      </w:r>
      <w:bookmarkEnd w:id="154"/>
    </w:p>
    <w:p w14:paraId="5B297D33" w14:textId="77777777" w:rsidR="00CD5ED5" w:rsidRPr="009E5DE1" w:rsidRDefault="00CD5ED5" w:rsidP="00CD5ED5">
      <w:pPr>
        <w:spacing w:after="160" w:line="259" w:lineRule="auto"/>
        <w:contextualSpacing/>
        <w:jc w:val="center"/>
        <w:rPr>
          <w:rFonts w:cstheme="minorHAnsi"/>
          <w:lang w:val="ru-RU"/>
        </w:rPr>
      </w:pPr>
    </w:p>
    <w:p w14:paraId="5AD1C5AD" w14:textId="77777777" w:rsidR="00CD5ED5" w:rsidRPr="009E5DE1" w:rsidRDefault="00CD5ED5" w:rsidP="00133C0B">
      <w:pPr>
        <w:spacing w:after="160" w:line="259" w:lineRule="auto"/>
        <w:contextualSpacing/>
        <w:jc w:val="left"/>
        <w:rPr>
          <w:rFonts w:cstheme="minorHAnsi"/>
          <w:lang w:val="ru-RU"/>
        </w:rPr>
      </w:pPr>
    </w:p>
    <w:p w14:paraId="34A7F258" w14:textId="2CFFF601" w:rsidR="00133C0B" w:rsidRPr="00E03BFE" w:rsidRDefault="005C127E" w:rsidP="007E4CA4">
      <w:pPr>
        <w:pStyle w:val="Heading2"/>
      </w:pPr>
      <w:bookmarkStart w:id="155" w:name="_Ref24624056"/>
      <w:bookmarkStart w:id="156" w:name="_Ref24624091"/>
      <w:bookmarkStart w:id="157" w:name="_Toc144738386"/>
      <w:r>
        <w:t xml:space="preserve">Транзитна декларација </w:t>
      </w:r>
      <w:bookmarkEnd w:id="155"/>
      <w:bookmarkEnd w:id="156"/>
      <w:bookmarkEnd w:id="157"/>
      <w:r w:rsidR="00B91FDE">
        <w:t>с</w:t>
      </w:r>
    </w:p>
    <w:p w14:paraId="6DC0AE78" w14:textId="58EF6B47" w:rsidR="00902C8F" w:rsidRPr="009E5DE1" w:rsidRDefault="00133C0B" w:rsidP="00902C8F">
      <w:pPr>
        <w:rPr>
          <w:lang w:val="ru-RU"/>
        </w:rPr>
      </w:pPr>
      <w:r w:rsidRPr="009E5DE1">
        <w:rPr>
          <w:lang w:val="ru-RU"/>
        </w:rPr>
        <w:t>За да започнете да креирате декларација или известување, одете до соодветниот дел во главното мени (левото окно).</w:t>
      </w:r>
    </w:p>
    <w:p w14:paraId="574AB30B" w14:textId="7AA7A2C8" w:rsidR="00133C0B" w:rsidRPr="009E5DE1" w:rsidRDefault="00133C0B" w:rsidP="00902C8F">
      <w:pPr>
        <w:rPr>
          <w:rFonts w:cstheme="minorHAnsi"/>
          <w:lang w:val="ru-RU"/>
        </w:rPr>
      </w:pPr>
    </w:p>
    <w:p w14:paraId="67C395D2" w14:textId="4815F4B7" w:rsidR="00133C0B" w:rsidRPr="00902C8F" w:rsidRDefault="005C127E" w:rsidP="001A3568">
      <w:pPr>
        <w:pStyle w:val="ListParagraph"/>
        <w:numPr>
          <w:ilvl w:val="0"/>
          <w:numId w:val="58"/>
        </w:numPr>
        <w:rPr>
          <w:lang w:val="en-IE"/>
        </w:rPr>
      </w:pPr>
      <w:r w:rsidRPr="00902C8F">
        <w:rPr>
          <w:rFonts w:cstheme="minorHAnsi"/>
          <w:b/>
          <w:noProof/>
          <w:lang w:val="en-US" w:eastAsia="en-US"/>
        </w:rPr>
        <w:drawing>
          <wp:anchor distT="0" distB="0" distL="114300" distR="114300" simplePos="0" relativeHeight="251741184" behindDoc="1" locked="0" layoutInCell="1" allowOverlap="1" wp14:anchorId="00659899" wp14:editId="67121D0F">
            <wp:simplePos x="0" y="0"/>
            <wp:positionH relativeFrom="column">
              <wp:posOffset>-4843</wp:posOffset>
            </wp:positionH>
            <wp:positionV relativeFrom="paragraph">
              <wp:posOffset>85434</wp:posOffset>
            </wp:positionV>
            <wp:extent cx="2371725" cy="1041400"/>
            <wp:effectExtent l="63500" t="63500" r="66675" b="63500"/>
            <wp:wrapTight wrapText="bothSides">
              <wp:wrapPolygon edited="0">
                <wp:start x="-463" y="-1317"/>
                <wp:lineTo x="-578" y="-1054"/>
                <wp:lineTo x="-578" y="21337"/>
                <wp:lineTo x="-463" y="22654"/>
                <wp:lineTo x="21976" y="22654"/>
                <wp:lineTo x="22092" y="20283"/>
                <wp:lineTo x="22092" y="3161"/>
                <wp:lineTo x="21976" y="-790"/>
                <wp:lineTo x="21976" y="-1317"/>
                <wp:lineTo x="-463" y="-131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71725" cy="1041400"/>
                    </a:xfrm>
                    <a:prstGeom prst="rect">
                      <a:avLst/>
                    </a:prstGeom>
                    <a:effectLst>
                      <a:glow rad="63500">
                        <a:schemeClr val="bg1">
                          <a:lumMod val="50000"/>
                          <a:alpha val="40000"/>
                        </a:schemeClr>
                      </a:glow>
                    </a:effectLst>
                  </pic:spPr>
                </pic:pic>
              </a:graphicData>
            </a:graphic>
            <wp14:sizeRelH relativeFrom="margin">
              <wp14:pctWidth>0</wp14:pctWidth>
            </wp14:sizeRelH>
            <wp14:sizeRelV relativeFrom="margin">
              <wp14:pctHeight>0</wp14:pctHeight>
            </wp14:sizeRelV>
          </wp:anchor>
        </w:drawing>
      </w:r>
      <w:r w:rsidR="00902C8F" w:rsidRPr="00902C8F">
        <w:rPr>
          <w:lang w:val="en-IE"/>
        </w:rPr>
        <w:t xml:space="preserve">CC015C: </w:t>
      </w:r>
      <w:proofErr w:type="spellStart"/>
      <w:r w:rsidR="00902C8F" w:rsidRPr="00902C8F">
        <w:rPr>
          <w:lang w:val="en-IE"/>
        </w:rPr>
        <w:t>Транзитна</w:t>
      </w:r>
      <w:proofErr w:type="spellEnd"/>
      <w:r w:rsidR="00902C8F" w:rsidRPr="00902C8F">
        <w:rPr>
          <w:lang w:val="en-IE"/>
        </w:rPr>
        <w:t xml:space="preserve"> </w:t>
      </w:r>
      <w:proofErr w:type="spellStart"/>
      <w:r w:rsidR="00902C8F" w:rsidRPr="00902C8F">
        <w:rPr>
          <w:lang w:val="en-IE"/>
        </w:rPr>
        <w:t>декларација</w:t>
      </w:r>
      <w:proofErr w:type="spellEnd"/>
    </w:p>
    <w:p w14:paraId="5F72AF64" w14:textId="503F5DC7" w:rsidR="00902C8F" w:rsidRPr="00902C8F" w:rsidRDefault="00902C8F" w:rsidP="001A3568">
      <w:pPr>
        <w:pStyle w:val="ListParagraph"/>
        <w:numPr>
          <w:ilvl w:val="0"/>
          <w:numId w:val="58"/>
        </w:numPr>
        <w:rPr>
          <w:lang w:val="en-IE"/>
        </w:rPr>
      </w:pPr>
      <w:r w:rsidRPr="00902C8F">
        <w:rPr>
          <w:lang w:val="en-IE"/>
        </w:rPr>
        <w:t xml:space="preserve">CC007C: </w:t>
      </w:r>
      <w:proofErr w:type="spellStart"/>
      <w:r w:rsidRPr="00902C8F">
        <w:rPr>
          <w:lang w:val="en-IE"/>
        </w:rPr>
        <w:t>Известување</w:t>
      </w:r>
      <w:proofErr w:type="spellEnd"/>
      <w:r w:rsidRPr="00902C8F">
        <w:rPr>
          <w:lang w:val="en-IE"/>
        </w:rPr>
        <w:t xml:space="preserve"> </w:t>
      </w:r>
      <w:proofErr w:type="spellStart"/>
      <w:r w:rsidRPr="00902C8F">
        <w:rPr>
          <w:lang w:val="en-IE"/>
        </w:rPr>
        <w:t>за</w:t>
      </w:r>
      <w:proofErr w:type="spellEnd"/>
      <w:r w:rsidRPr="00902C8F">
        <w:rPr>
          <w:lang w:val="en-IE"/>
        </w:rPr>
        <w:t xml:space="preserve"> </w:t>
      </w:r>
      <w:proofErr w:type="spellStart"/>
      <w:r w:rsidRPr="00902C8F">
        <w:rPr>
          <w:lang w:val="en-IE"/>
        </w:rPr>
        <w:t>пристигнување</w:t>
      </w:r>
      <w:proofErr w:type="spellEnd"/>
    </w:p>
    <w:p w14:paraId="1718BEA0" w14:textId="77777777" w:rsidR="00902C8F" w:rsidRPr="00E03BFE" w:rsidRDefault="00902C8F" w:rsidP="00133C0B">
      <w:pPr>
        <w:rPr>
          <w:lang w:val="en-IE"/>
        </w:rPr>
      </w:pPr>
    </w:p>
    <w:p w14:paraId="5557778C" w14:textId="051640DD" w:rsidR="00133C0B" w:rsidRPr="009E5DE1" w:rsidRDefault="00902C8F" w:rsidP="00133C0B">
      <w:pPr>
        <w:rPr>
          <w:lang w:val="ru-RU"/>
        </w:rPr>
      </w:pPr>
      <w:r w:rsidRPr="009E5DE1">
        <w:rPr>
          <w:lang w:val="ru-RU"/>
        </w:rPr>
        <w:t>Кликнете на саканата декларација или известување за да започнете со креирање на сетот од нула.</w:t>
      </w:r>
    </w:p>
    <w:p w14:paraId="2F70D7EF" w14:textId="77777777" w:rsidR="00902C8F" w:rsidRPr="009E5DE1" w:rsidRDefault="00902C8F" w:rsidP="00133C0B">
      <w:pPr>
        <w:rPr>
          <w:lang w:val="ru-RU"/>
        </w:rPr>
      </w:pPr>
    </w:p>
    <w:p w14:paraId="68DD3209" w14:textId="77777777" w:rsidR="00133C0B" w:rsidRPr="00E03BFE" w:rsidRDefault="00133C0B" w:rsidP="007E4CA4">
      <w:pPr>
        <w:pStyle w:val="Heading3"/>
      </w:pPr>
      <w:bookmarkStart w:id="158" w:name="_Toc144738387"/>
      <w:r w:rsidRPr="00E03BFE">
        <w:t>Нацрт-декларации</w:t>
      </w:r>
      <w:bookmarkEnd w:id="158"/>
    </w:p>
    <w:p w14:paraId="08D55F96" w14:textId="29FD6879" w:rsidR="00133C0B" w:rsidRPr="009E5DE1" w:rsidRDefault="00133C0B" w:rsidP="00133C0B">
      <w:pPr>
        <w:rPr>
          <w:lang w:val="ru-RU"/>
        </w:rPr>
      </w:pPr>
      <w:r w:rsidRPr="009E5DE1">
        <w:rPr>
          <w:lang w:val="ru-RU"/>
        </w:rPr>
        <w:t>Во секое време од процесот на креирање, напредокот може да се зачува со кликнување на копчето „Зачувај како“ и давање име за нацрт-декларацијата. Ова ќе создаде нацрт-копија од вашата база на податоци во делот „Нацрт декларации“.</w:t>
      </w:r>
    </w:p>
    <w:p w14:paraId="799DA0E0" w14:textId="77777777" w:rsidR="005C127E" w:rsidRPr="009E5DE1" w:rsidRDefault="005C127E" w:rsidP="00133C0B">
      <w:pPr>
        <w:rPr>
          <w:lang w:val="ru-RU"/>
        </w:rPr>
      </w:pPr>
    </w:p>
    <w:p w14:paraId="7CC0A893" w14:textId="77777777" w:rsidR="00133C0B" w:rsidRPr="009E5DE1" w:rsidRDefault="00133C0B" w:rsidP="00133C0B">
      <w:pPr>
        <w:rPr>
          <w:lang w:val="ru-RU"/>
        </w:rPr>
      </w:pPr>
      <w:r w:rsidRPr="009E5DE1">
        <w:rPr>
          <w:lang w:val="ru-RU"/>
        </w:rPr>
        <w:t>„Нацрт“ декларации може да се вратат со навигација во делот „Нацрт декларации“. За да продолжите со работа на нацрт-датотека, изберете „Уреди“ од достапните дејства на нацрт-записот.</w:t>
      </w:r>
    </w:p>
    <w:p w14:paraId="060FFA41" w14:textId="21482300" w:rsidR="00133C0B" w:rsidRPr="009E5DE1" w:rsidRDefault="00133C0B" w:rsidP="00133C0B">
      <w:pPr>
        <w:rPr>
          <w:lang w:val="ru-RU"/>
        </w:rPr>
      </w:pPr>
      <w:r w:rsidRPr="009E5DE1">
        <w:rPr>
          <w:lang w:val="ru-RU"/>
        </w:rPr>
        <w:t>Достапно е дејство „Избриши“ за бришење зачувана нацрт-декларација.</w:t>
      </w:r>
    </w:p>
    <w:p w14:paraId="67737018" w14:textId="52A0324B" w:rsidR="005C127E" w:rsidRPr="009E5DE1" w:rsidRDefault="005C127E" w:rsidP="00133C0B">
      <w:pPr>
        <w:rPr>
          <w:lang w:val="ru-RU"/>
        </w:rPr>
      </w:pPr>
    </w:p>
    <w:p w14:paraId="66B63E76" w14:textId="1E7AD842" w:rsidR="005C127E" w:rsidRPr="009E5DE1" w:rsidRDefault="005C127E" w:rsidP="00133C0B">
      <w:pPr>
        <w:rPr>
          <w:lang w:val="ru-RU"/>
        </w:rPr>
      </w:pPr>
    </w:p>
    <w:p w14:paraId="69C7293A" w14:textId="1297F780" w:rsidR="005C127E" w:rsidRDefault="005C127E" w:rsidP="005C127E">
      <w:pPr>
        <w:jc w:val="center"/>
        <w:rPr>
          <w:lang w:val="en-IE"/>
        </w:rPr>
      </w:pPr>
      <w:r>
        <w:rPr>
          <w:noProof/>
          <w:lang w:val="en-US"/>
        </w:rPr>
        <w:lastRenderedPageBreak/>
        <w:drawing>
          <wp:inline distT="0" distB="0" distL="0" distR="0" wp14:anchorId="6AFEACEF" wp14:editId="330234EE">
            <wp:extent cx="5886450" cy="905510"/>
            <wp:effectExtent l="25400" t="25400" r="95250" b="850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3-08-31 at 15.33.29.png"/>
                    <pic:cNvPicPr/>
                  </pic:nvPicPr>
                  <pic:blipFill>
                    <a:blip r:embed="rId60"/>
                    <a:stretch>
                      <a:fillRect/>
                    </a:stretch>
                  </pic:blipFill>
                  <pic:spPr>
                    <a:xfrm>
                      <a:off x="0" y="0"/>
                      <a:ext cx="5886450" cy="905510"/>
                    </a:xfrm>
                    <a:prstGeom prst="rect">
                      <a:avLst/>
                    </a:prstGeom>
                    <a:effectLst>
                      <a:outerShdw blurRad="50800" dist="38100" dir="2700000" algn="tl" rotWithShape="0">
                        <a:prstClr val="black">
                          <a:alpha val="40000"/>
                        </a:prstClr>
                      </a:outerShdw>
                    </a:effectLst>
                  </pic:spPr>
                </pic:pic>
              </a:graphicData>
            </a:graphic>
          </wp:inline>
        </w:drawing>
      </w:r>
    </w:p>
    <w:p w14:paraId="464DA261" w14:textId="2F6F98E5" w:rsidR="005C127E" w:rsidRPr="005A5C46" w:rsidRDefault="005C127E" w:rsidP="005C127E">
      <w:pPr>
        <w:pStyle w:val="Caption"/>
        <w:rPr>
          <w:rFonts w:asciiTheme="minorHAnsi" w:hAnsiTheme="minorHAnsi" w:cstheme="minorHAnsi"/>
          <w:szCs w:val="24"/>
          <w:lang w:val="en-US"/>
        </w:rPr>
      </w:pPr>
      <w:bookmarkStart w:id="159" w:name="_Toc144738419"/>
      <w:proofErr w:type="spellStart"/>
      <w:r w:rsidRPr="00DF3730">
        <w:rPr>
          <w:lang w:val="en-US"/>
        </w:rPr>
        <w:t>Слика</w:t>
      </w:r>
      <w:proofErr w:type="spellEnd"/>
      <w:r w:rsidRPr="00DF3730">
        <w:rPr>
          <w:lang w:val="en-US"/>
        </w:rPr>
        <w:t xml:space="preserve"> </w:t>
      </w:r>
      <w:r>
        <w:fldChar w:fldCharType="begin"/>
      </w:r>
      <w:r w:rsidRPr="00DF3730">
        <w:rPr>
          <w:lang w:val="en-US"/>
        </w:rPr>
        <w:instrText xml:space="preserve"> SEQ Figure \* ARABIC </w:instrText>
      </w:r>
      <w:r>
        <w:fldChar w:fldCharType="separate"/>
      </w:r>
      <w:r w:rsidR="001D0D30">
        <w:rPr>
          <w:noProof/>
          <w:lang w:val="en-US"/>
        </w:rPr>
        <w:t xml:space="preserve">21 </w:t>
      </w:r>
      <w:r>
        <w:fldChar w:fldCharType="end"/>
      </w:r>
      <w:proofErr w:type="spellStart"/>
      <w:r>
        <w:rPr>
          <w:lang w:val="en-US"/>
        </w:rPr>
        <w:t>Решетка</w:t>
      </w:r>
      <w:proofErr w:type="spellEnd"/>
      <w:r>
        <w:rPr>
          <w:lang w:val="en-US"/>
        </w:rPr>
        <w:t xml:space="preserve"> </w:t>
      </w:r>
      <w:proofErr w:type="spellStart"/>
      <w:r>
        <w:rPr>
          <w:lang w:val="en-US"/>
        </w:rPr>
        <w:t>за</w:t>
      </w:r>
      <w:proofErr w:type="spellEnd"/>
      <w:r>
        <w:rPr>
          <w:lang w:val="en-US"/>
        </w:rPr>
        <w:t xml:space="preserve"> </w:t>
      </w:r>
      <w:proofErr w:type="spellStart"/>
      <w:r>
        <w:rPr>
          <w:lang w:val="en-US"/>
        </w:rPr>
        <w:t>нацрт-декларации</w:t>
      </w:r>
      <w:bookmarkEnd w:id="159"/>
      <w:proofErr w:type="spellEnd"/>
    </w:p>
    <w:p w14:paraId="00DA4418" w14:textId="77777777" w:rsidR="005C127E" w:rsidRPr="00E03BFE" w:rsidRDefault="005C127E" w:rsidP="00133C0B">
      <w:pPr>
        <w:rPr>
          <w:lang w:val="en-IE"/>
        </w:rPr>
      </w:pPr>
    </w:p>
    <w:p w14:paraId="2E0043FD" w14:textId="77777777" w:rsidR="00133C0B" w:rsidRPr="00E03BFE" w:rsidRDefault="00133C0B" w:rsidP="007E4CA4">
      <w:pPr>
        <w:pStyle w:val="Heading3"/>
      </w:pPr>
      <w:bookmarkStart w:id="160" w:name="_Toc144738388"/>
      <w:bookmarkStart w:id="161" w:name="_Ref8643461"/>
      <w:r w:rsidRPr="00E03BFE">
        <w:t>Потребни наспроти потврдени податочни елементи</w:t>
      </w:r>
      <w:bookmarkEnd w:id="160"/>
    </w:p>
    <w:p w14:paraId="5B3D1979" w14:textId="77777777" w:rsidR="00133C0B" w:rsidRPr="009E5DE1" w:rsidRDefault="00133C0B" w:rsidP="00133C0B">
      <w:pPr>
        <w:rPr>
          <w:lang w:val="ru-RU"/>
        </w:rPr>
      </w:pPr>
      <w:r w:rsidRPr="009E5DE1">
        <w:rPr>
          <w:lang w:val="ru-RU"/>
        </w:rPr>
        <w:t>Сите збирки на податоци за декларации ги содржат потребните полиња (означени со ѕвездичка во описот на соодветното поле).</w:t>
      </w:r>
    </w:p>
    <w:p w14:paraId="52072B9F" w14:textId="77777777" w:rsidR="00133C0B" w:rsidRPr="009E5DE1" w:rsidRDefault="00133C0B" w:rsidP="00133C0B">
      <w:pPr>
        <w:rPr>
          <w:lang w:val="ru-RU"/>
        </w:rPr>
      </w:pPr>
      <w:r w:rsidRPr="009E5DE1">
        <w:rPr>
          <w:lang w:val="ru-RU"/>
        </w:rPr>
        <w:t>По поднесувањето на декларацијата се валидираат и голем број елементи на податоци за декларацијата.</w:t>
      </w:r>
    </w:p>
    <w:p w14:paraId="7821457B" w14:textId="77777777" w:rsidR="00133C0B" w:rsidRPr="009E5DE1" w:rsidRDefault="00133C0B" w:rsidP="00133C0B">
      <w:pPr>
        <w:rPr>
          <w:lang w:val="ru-RU"/>
        </w:rPr>
      </w:pPr>
      <w:r w:rsidRPr="009E5DE1">
        <w:rPr>
          <w:lang w:val="ru-RU"/>
        </w:rPr>
        <w:t>Однесувањето на системот е различно во овие два случаи:</w:t>
      </w:r>
    </w:p>
    <w:p w14:paraId="2F736DE8" w14:textId="611EA3DF" w:rsidR="00133C0B" w:rsidRPr="009E5DE1" w:rsidRDefault="00133C0B" w:rsidP="00B91FDE">
      <w:pPr>
        <w:pStyle w:val="ListParagraph"/>
        <w:numPr>
          <w:ilvl w:val="0"/>
          <w:numId w:val="66"/>
        </w:numPr>
        <w:rPr>
          <w:rFonts w:asciiTheme="minorHAnsi" w:hAnsiTheme="minorHAnsi" w:cstheme="minorHAnsi"/>
          <w:szCs w:val="24"/>
          <w:lang w:val="ru-RU"/>
        </w:rPr>
      </w:pPr>
      <w:r w:rsidRPr="009E5DE1">
        <w:rPr>
          <w:rFonts w:asciiTheme="minorHAnsi" w:hAnsiTheme="minorHAnsi" w:cstheme="minorHAnsi"/>
          <w:szCs w:val="24"/>
          <w:lang w:val="ru-RU"/>
        </w:rPr>
        <w:t xml:space="preserve">Ако некое задолжително поле (т.е. полиња за кои е потребна вредност и не може да се остави празно) не е пополнето, копчето за поднесување нема да резултира со поднесување и валидација на декларацијата. Меѓутоа, дескрипторот(ите) на делот(ите) каде што бараните полиња се оставени празни ќе бидат прикажани со </w:t>
      </w:r>
      <w:r w:rsidRPr="009E5DE1">
        <w:rPr>
          <w:rFonts w:asciiTheme="minorHAnsi" w:hAnsiTheme="minorHAnsi" w:cstheme="minorHAnsi"/>
          <w:color w:val="C00000"/>
          <w:szCs w:val="24"/>
          <w:lang w:val="ru-RU"/>
        </w:rPr>
        <w:t xml:space="preserve">црвено </w:t>
      </w:r>
      <w:r w:rsidR="008D123F" w:rsidRPr="009E5DE1">
        <w:rPr>
          <w:rFonts w:asciiTheme="minorHAnsi" w:hAnsiTheme="minorHAnsi" w:cstheme="minorHAnsi"/>
          <w:szCs w:val="24"/>
          <w:lang w:val="ru-RU"/>
        </w:rPr>
        <w:t xml:space="preserve">и ќе се прикаже ознаката </w:t>
      </w:r>
      <w:r w:rsidR="008D123F" w:rsidRPr="009E5DE1">
        <w:rPr>
          <w:rFonts w:asciiTheme="minorHAnsi" w:hAnsiTheme="minorHAnsi" w:cstheme="minorHAnsi"/>
          <w:color w:val="C00000"/>
          <w:szCs w:val="24"/>
          <w:lang w:val="ru-RU"/>
        </w:rPr>
        <w:t>за задолжителна вредност .</w:t>
      </w:r>
    </w:p>
    <w:p w14:paraId="4521E07B" w14:textId="31E983B4" w:rsidR="008D123F" w:rsidRPr="009E5DE1" w:rsidRDefault="008D123F" w:rsidP="008D123F">
      <w:pPr>
        <w:rPr>
          <w:rFonts w:cstheme="minorHAnsi"/>
          <w:lang w:val="ru-RU"/>
        </w:rPr>
      </w:pPr>
    </w:p>
    <w:p w14:paraId="666E6CED" w14:textId="5664E143" w:rsidR="008D123F" w:rsidRDefault="008D123F" w:rsidP="008D123F">
      <w:pPr>
        <w:jc w:val="center"/>
        <w:rPr>
          <w:rFonts w:cstheme="minorHAnsi"/>
          <w:lang w:val="en-IE"/>
        </w:rPr>
      </w:pPr>
      <w:r>
        <w:rPr>
          <w:rFonts w:cstheme="minorHAnsi"/>
          <w:noProof/>
          <w:lang w:val="en-US"/>
        </w:rPr>
        <w:drawing>
          <wp:inline distT="0" distB="0" distL="0" distR="0" wp14:anchorId="7722A812" wp14:editId="1EC6E2B0">
            <wp:extent cx="5886450" cy="2383155"/>
            <wp:effectExtent l="25400" t="25400" r="95250" b="933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3-08-31 at 15.37.50.png"/>
                    <pic:cNvPicPr/>
                  </pic:nvPicPr>
                  <pic:blipFill>
                    <a:blip r:embed="rId61"/>
                    <a:stretch>
                      <a:fillRect/>
                    </a:stretch>
                  </pic:blipFill>
                  <pic:spPr>
                    <a:xfrm>
                      <a:off x="0" y="0"/>
                      <a:ext cx="5886450" cy="2383155"/>
                    </a:xfrm>
                    <a:prstGeom prst="rect">
                      <a:avLst/>
                    </a:prstGeom>
                    <a:effectLst>
                      <a:outerShdw blurRad="50800" dist="38100" dir="2700000" algn="tl" rotWithShape="0">
                        <a:prstClr val="black">
                          <a:alpha val="40000"/>
                        </a:prstClr>
                      </a:outerShdw>
                    </a:effectLst>
                  </pic:spPr>
                </pic:pic>
              </a:graphicData>
            </a:graphic>
          </wp:inline>
        </w:drawing>
      </w:r>
    </w:p>
    <w:p w14:paraId="08B50F27" w14:textId="514B3E9A" w:rsidR="008D123F" w:rsidRPr="00902C8F" w:rsidRDefault="008D123F" w:rsidP="008D123F">
      <w:pPr>
        <w:keepNext/>
        <w:jc w:val="center"/>
        <w:rPr>
          <w:iCs/>
          <w:lang w:val="el-GR"/>
        </w:rPr>
      </w:pPr>
      <w:bookmarkStart w:id="162" w:name="_Toc144738420"/>
      <w:r w:rsidRPr="00902C8F">
        <w:rPr>
          <w:iCs/>
          <w:lang w:val="el-GR"/>
        </w:rPr>
        <w:t xml:space="preserve">Слика </w:t>
      </w:r>
      <w:r w:rsidRPr="00902C8F">
        <w:rPr>
          <w:iCs/>
          <w:lang w:val="el-GR"/>
        </w:rPr>
        <w:fldChar w:fldCharType="begin"/>
      </w:r>
      <w:r w:rsidRPr="00902C8F">
        <w:rPr>
          <w:iCs/>
          <w:lang w:val="el-GR"/>
        </w:rPr>
        <w:instrText xml:space="preserve"> SEQ Figure \* ARABIC </w:instrText>
      </w:r>
      <w:r w:rsidRPr="00902C8F">
        <w:rPr>
          <w:iCs/>
          <w:lang w:val="el-GR"/>
        </w:rPr>
        <w:fldChar w:fldCharType="separate"/>
      </w:r>
      <w:r w:rsidRPr="00902C8F">
        <w:rPr>
          <w:iCs/>
        </w:rPr>
        <w:t xml:space="preserve">Недостасуваат </w:t>
      </w:r>
      <w:bookmarkEnd w:id="162"/>
      <w:r w:rsidR="001D0D30">
        <w:rPr>
          <w:iCs/>
          <w:noProof/>
          <w:lang w:val="el-GR"/>
        </w:rPr>
        <w:t>22 задолжителни полиња</w:t>
      </w:r>
      <w:r w:rsidRPr="00902C8F">
        <w:rPr>
          <w:lang w:val="en-IE"/>
        </w:rPr>
        <w:fldChar w:fldCharType="end"/>
      </w:r>
    </w:p>
    <w:p w14:paraId="31DF6843" w14:textId="77777777" w:rsidR="008D123F" w:rsidRPr="008D123F" w:rsidRDefault="008D123F" w:rsidP="008D123F">
      <w:pPr>
        <w:jc w:val="center"/>
        <w:rPr>
          <w:rFonts w:cstheme="minorHAnsi"/>
          <w:lang w:val="en-IE"/>
        </w:rPr>
      </w:pPr>
    </w:p>
    <w:p w14:paraId="7A4C183F" w14:textId="2A875109" w:rsidR="00133C0B" w:rsidRPr="009E5DE1" w:rsidRDefault="00133C0B" w:rsidP="00B91FDE">
      <w:pPr>
        <w:pStyle w:val="ListParagraph"/>
        <w:numPr>
          <w:ilvl w:val="0"/>
          <w:numId w:val="66"/>
        </w:numPr>
        <w:rPr>
          <w:rFonts w:asciiTheme="minorHAnsi" w:hAnsiTheme="minorHAnsi" w:cstheme="minorHAnsi"/>
          <w:szCs w:val="24"/>
          <w:lang w:val="ru-RU"/>
        </w:rPr>
      </w:pPr>
      <w:r w:rsidRPr="009E5DE1">
        <w:rPr>
          <w:rFonts w:asciiTheme="minorHAnsi" w:hAnsiTheme="minorHAnsi" w:cstheme="minorHAnsi"/>
          <w:szCs w:val="24"/>
          <w:lang w:val="ru-RU"/>
        </w:rPr>
        <w:t xml:space="preserve">Доколку сите потребни полиња содржат вредности, декларацијата ќе се достави до </w:t>
      </w:r>
      <w:r w:rsidRPr="00E03BFE">
        <w:rPr>
          <w:rFonts w:asciiTheme="minorHAnsi" w:hAnsiTheme="minorHAnsi" w:cstheme="minorHAnsi"/>
          <w:szCs w:val="24"/>
          <w:lang w:val="en-IE"/>
        </w:rPr>
        <w:t>NCTS</w:t>
      </w:r>
      <w:r w:rsidRPr="009E5DE1">
        <w:rPr>
          <w:rFonts w:asciiTheme="minorHAnsi" w:hAnsiTheme="minorHAnsi" w:cstheme="minorHAnsi"/>
          <w:szCs w:val="24"/>
          <w:lang w:val="ru-RU"/>
        </w:rPr>
        <w:t xml:space="preserve"> и ќе се изврши валидација. Доколку се прекршат некои правила за валидација, покрај визуелната индикација погоре, системот ќе прикаже скокачко поле со список на сите грешки при валидацијата.</w:t>
      </w:r>
    </w:p>
    <w:p w14:paraId="14A0A1BE" w14:textId="77777777" w:rsidR="008D123F" w:rsidRPr="009E5DE1" w:rsidRDefault="008D123F" w:rsidP="00133C0B">
      <w:pPr>
        <w:keepNext/>
        <w:rPr>
          <w:lang w:val="ru-RU"/>
        </w:rPr>
      </w:pPr>
    </w:p>
    <w:p w14:paraId="544B2737" w14:textId="244F6349" w:rsidR="00133C0B" w:rsidRPr="009E5DE1" w:rsidRDefault="00133C0B" w:rsidP="00133C0B">
      <w:pPr>
        <w:keepNext/>
        <w:rPr>
          <w:lang w:val="ru-RU"/>
        </w:rPr>
      </w:pPr>
      <w:r w:rsidRPr="009E5DE1">
        <w:rPr>
          <w:lang w:val="ru-RU"/>
        </w:rPr>
        <w:t>Следниот екран прикажува пример за листа на грешки при валидација:</w:t>
      </w:r>
    </w:p>
    <w:p w14:paraId="7066F313" w14:textId="53E52213" w:rsidR="00902C8F" w:rsidRDefault="00902C8F" w:rsidP="00A61BE7">
      <w:pPr>
        <w:keepNext/>
        <w:jc w:val="center"/>
        <w:rPr>
          <w:lang w:val="en-IE"/>
        </w:rPr>
      </w:pPr>
      <w:r w:rsidRPr="00902C8F">
        <w:rPr>
          <w:noProof/>
          <w:lang w:val="en-US"/>
        </w:rPr>
        <w:drawing>
          <wp:inline distT="0" distB="0" distL="0" distR="0" wp14:anchorId="18590D0B" wp14:editId="5A75AF7D">
            <wp:extent cx="6149141" cy="5746165"/>
            <wp:effectExtent l="63500" t="63500" r="61595" b="577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1748" cy="5776635"/>
                    </a:xfrm>
                    <a:prstGeom prst="rect">
                      <a:avLst/>
                    </a:prstGeom>
                    <a:effectLst>
                      <a:glow rad="63500">
                        <a:schemeClr val="bg1">
                          <a:lumMod val="50000"/>
                          <a:alpha val="40000"/>
                        </a:schemeClr>
                      </a:glow>
                    </a:effectLst>
                  </pic:spPr>
                </pic:pic>
              </a:graphicData>
            </a:graphic>
          </wp:inline>
        </w:drawing>
      </w:r>
    </w:p>
    <w:p w14:paraId="70EFB190" w14:textId="65AFF183" w:rsidR="00902C8F" w:rsidRPr="001D0D30" w:rsidRDefault="00902C8F" w:rsidP="00902C8F">
      <w:pPr>
        <w:keepNext/>
        <w:jc w:val="center"/>
        <w:rPr>
          <w:iCs/>
        </w:rPr>
      </w:pPr>
      <w:bookmarkStart w:id="163" w:name="_Toc144738421"/>
      <w:r w:rsidRPr="001D0D30">
        <w:rPr>
          <w:iCs/>
        </w:rPr>
        <w:t xml:space="preserve">Слика </w:t>
      </w:r>
      <w:r w:rsidRPr="00902C8F">
        <w:rPr>
          <w:iCs/>
          <w:lang w:val="el-GR"/>
        </w:rPr>
        <w:fldChar w:fldCharType="begin"/>
      </w:r>
      <w:r w:rsidRPr="001D0D30">
        <w:rPr>
          <w:iCs/>
        </w:rPr>
        <w:instrText xml:space="preserve"> SEQ Figure \* ARABIC </w:instrText>
      </w:r>
      <w:r w:rsidRPr="00902C8F">
        <w:rPr>
          <w:iCs/>
          <w:lang w:val="el-GR"/>
        </w:rPr>
        <w:fldChar w:fldCharType="separate"/>
      </w:r>
      <w:r w:rsidR="001D0D30" w:rsidRPr="001D0D30">
        <w:rPr>
          <w:iCs/>
          <w:noProof/>
        </w:rPr>
        <w:t xml:space="preserve">23 </w:t>
      </w:r>
      <w:r w:rsidRPr="00902C8F">
        <w:rPr>
          <w:lang w:val="en-IE"/>
        </w:rPr>
        <w:fldChar w:fldCharType="end"/>
      </w:r>
      <w:r w:rsidRPr="00902C8F">
        <w:rPr>
          <w:iCs/>
        </w:rPr>
        <w:t>Пример на екранот за грешки при валидација</w:t>
      </w:r>
      <w:bookmarkEnd w:id="163"/>
    </w:p>
    <w:p w14:paraId="5FDF42CA" w14:textId="77777777" w:rsidR="00902C8F" w:rsidRPr="009E5DE1" w:rsidRDefault="00902C8F" w:rsidP="00133C0B">
      <w:pPr>
        <w:keepNext/>
        <w:rPr>
          <w:lang w:val="ru-RU"/>
        </w:rPr>
      </w:pPr>
    </w:p>
    <w:p w14:paraId="587C3368" w14:textId="77777777" w:rsidR="00133C0B" w:rsidRPr="00E03BFE" w:rsidRDefault="00133C0B" w:rsidP="007E4CA4">
      <w:pPr>
        <w:pStyle w:val="Heading3"/>
      </w:pPr>
      <w:bookmarkStart w:id="164" w:name="_Toc144738389"/>
      <w:r w:rsidRPr="00E03BFE">
        <w:t>Грешки при валидација</w:t>
      </w:r>
      <w:bookmarkEnd w:id="164"/>
    </w:p>
    <w:p w14:paraId="2FCCFFC3" w14:textId="77777777" w:rsidR="00133C0B" w:rsidRPr="009E5DE1" w:rsidRDefault="00133C0B" w:rsidP="00133C0B">
      <w:pPr>
        <w:rPr>
          <w:lang w:val="ru-RU"/>
        </w:rPr>
      </w:pPr>
      <w:r w:rsidRPr="009E5DE1">
        <w:rPr>
          <w:lang w:val="ru-RU"/>
        </w:rPr>
        <w:t>Сите грешки при валидација ги содржат следните информации:</w:t>
      </w:r>
    </w:p>
    <w:p w14:paraId="667CB3A7" w14:textId="26D161EF" w:rsidR="00133C0B" w:rsidRPr="009E5DE1" w:rsidRDefault="00133C0B" w:rsidP="001A3568">
      <w:pPr>
        <w:pStyle w:val="ListParagraph"/>
        <w:numPr>
          <w:ilvl w:val="0"/>
          <w:numId w:val="43"/>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 xml:space="preserve">Правило: прекршено деловно правило ( </w:t>
      </w:r>
      <w:proofErr w:type="spellStart"/>
      <w:r w:rsidRPr="00E03BFE">
        <w:rPr>
          <w:rFonts w:asciiTheme="minorHAnsi" w:hAnsiTheme="minorHAnsi" w:cstheme="minorHAnsi"/>
          <w:szCs w:val="24"/>
          <w:lang w:val="en-IE"/>
        </w:rPr>
        <w:t>Bxxxx</w:t>
      </w:r>
      <w:proofErr w:type="spellEnd"/>
      <w:r w:rsidRPr="009E5DE1">
        <w:rPr>
          <w:rFonts w:asciiTheme="minorHAnsi" w:hAnsiTheme="minorHAnsi" w:cstheme="minorHAnsi"/>
          <w:szCs w:val="24"/>
          <w:lang w:val="ru-RU"/>
        </w:rPr>
        <w:t xml:space="preserve"> или </w:t>
      </w:r>
      <w:proofErr w:type="spellStart"/>
      <w:r w:rsidRPr="00E03BFE">
        <w:rPr>
          <w:rFonts w:asciiTheme="minorHAnsi" w:hAnsiTheme="minorHAnsi" w:cstheme="minorHAnsi"/>
          <w:szCs w:val="24"/>
          <w:lang w:val="en-IE"/>
        </w:rPr>
        <w:t>Rxxxx</w:t>
      </w:r>
      <w:proofErr w:type="spellEnd"/>
      <w:r w:rsidRPr="009E5DE1">
        <w:rPr>
          <w:rFonts w:asciiTheme="minorHAnsi" w:hAnsiTheme="minorHAnsi" w:cstheme="minorHAnsi"/>
          <w:szCs w:val="24"/>
          <w:lang w:val="ru-RU"/>
        </w:rPr>
        <w:t xml:space="preserve"> ) или услов ( </w:t>
      </w:r>
      <w:proofErr w:type="spellStart"/>
      <w:r w:rsidRPr="00E03BFE">
        <w:rPr>
          <w:rFonts w:asciiTheme="minorHAnsi" w:hAnsiTheme="minorHAnsi" w:cstheme="minorHAnsi"/>
          <w:szCs w:val="24"/>
          <w:lang w:val="en-IE"/>
        </w:rPr>
        <w:t>Cxxxx</w:t>
      </w:r>
      <w:proofErr w:type="spellEnd"/>
      <w:r w:rsidRPr="009E5DE1">
        <w:rPr>
          <w:rFonts w:asciiTheme="minorHAnsi" w:hAnsiTheme="minorHAnsi" w:cstheme="minorHAnsi"/>
          <w:szCs w:val="24"/>
          <w:lang w:val="ru-RU"/>
        </w:rPr>
        <w:t xml:space="preserve"> ) код </w:t>
      </w:r>
      <w:r w:rsidRPr="00E03BFE">
        <w:rPr>
          <w:rFonts w:asciiTheme="minorHAnsi" w:hAnsiTheme="minorHAnsi" w:cstheme="minorHAnsi"/>
          <w:szCs w:val="24"/>
          <w:lang w:val="en-IE"/>
        </w:rPr>
        <w:t>ID</w:t>
      </w:r>
      <w:r w:rsidRPr="00E03BFE">
        <w:rPr>
          <w:rStyle w:val="FootnoteReference"/>
          <w:rFonts w:asciiTheme="minorHAnsi" w:hAnsiTheme="minorHAnsi"/>
          <w:szCs w:val="24"/>
          <w:lang w:val="en-IE"/>
        </w:rPr>
        <w:footnoteReference w:id="2"/>
      </w:r>
      <w:r w:rsidRPr="009E5DE1">
        <w:rPr>
          <w:rFonts w:asciiTheme="minorHAnsi" w:hAnsiTheme="minorHAnsi" w:cstheme="minorHAnsi"/>
          <w:szCs w:val="24"/>
          <w:lang w:val="ru-RU"/>
        </w:rPr>
        <w:t xml:space="preserve"> </w:t>
      </w:r>
    </w:p>
    <w:p w14:paraId="59050960" w14:textId="77777777" w:rsidR="00133C0B" w:rsidRPr="00E03BFE" w:rsidRDefault="00133C0B" w:rsidP="001A3568">
      <w:pPr>
        <w:pStyle w:val="ListParagraph"/>
        <w:numPr>
          <w:ilvl w:val="0"/>
          <w:numId w:val="43"/>
        </w:numPr>
        <w:spacing w:before="0" w:after="160" w:line="259" w:lineRule="auto"/>
        <w:contextualSpacing/>
        <w:jc w:val="left"/>
        <w:rPr>
          <w:rFonts w:asciiTheme="minorHAnsi" w:hAnsiTheme="minorHAnsi" w:cstheme="minorHAnsi"/>
          <w:szCs w:val="24"/>
          <w:lang w:val="en-IE"/>
        </w:rPr>
      </w:pPr>
      <w:proofErr w:type="spellStart"/>
      <w:r w:rsidRPr="00E03BFE">
        <w:rPr>
          <w:rFonts w:asciiTheme="minorHAnsi" w:hAnsiTheme="minorHAnsi" w:cstheme="minorHAnsi"/>
          <w:szCs w:val="24"/>
          <w:lang w:val="en-IE"/>
        </w:rPr>
        <w:lastRenderedPageBreak/>
        <w:t>Порака</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Опис</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на</w:t>
      </w:r>
      <w:proofErr w:type="spellEnd"/>
      <w:r w:rsidRPr="00E03BFE">
        <w:rPr>
          <w:rFonts w:asciiTheme="minorHAnsi" w:hAnsiTheme="minorHAnsi" w:cstheme="minorHAnsi"/>
          <w:szCs w:val="24"/>
          <w:lang w:val="en-IE"/>
        </w:rPr>
        <w:t xml:space="preserve"> </w:t>
      </w:r>
      <w:proofErr w:type="spellStart"/>
      <w:r w:rsidRPr="00E03BFE">
        <w:rPr>
          <w:rFonts w:asciiTheme="minorHAnsi" w:hAnsiTheme="minorHAnsi" w:cstheme="minorHAnsi"/>
          <w:szCs w:val="24"/>
          <w:lang w:val="en-IE"/>
        </w:rPr>
        <w:t>грешка</w:t>
      </w:r>
      <w:proofErr w:type="spellEnd"/>
    </w:p>
    <w:p w14:paraId="31457D72" w14:textId="77777777" w:rsidR="00133C0B" w:rsidRPr="009E5DE1" w:rsidRDefault="00133C0B" w:rsidP="001A3568">
      <w:pPr>
        <w:pStyle w:val="ListParagraph"/>
        <w:numPr>
          <w:ilvl w:val="0"/>
          <w:numId w:val="43"/>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Оригинална вредност: Вредноста содржана во податочниот елемент</w:t>
      </w:r>
    </w:p>
    <w:p w14:paraId="51EA4286" w14:textId="77777777" w:rsidR="00133C0B" w:rsidRPr="009E5DE1" w:rsidRDefault="00133C0B" w:rsidP="001A3568">
      <w:pPr>
        <w:pStyle w:val="ListParagraph"/>
        <w:numPr>
          <w:ilvl w:val="0"/>
          <w:numId w:val="43"/>
        </w:numPr>
        <w:spacing w:before="0" w:after="160" w:line="259" w:lineRule="auto"/>
        <w:contextualSpacing/>
        <w:jc w:val="left"/>
        <w:rPr>
          <w:rFonts w:asciiTheme="minorHAnsi" w:hAnsiTheme="minorHAnsi" w:cstheme="minorHAnsi"/>
          <w:szCs w:val="24"/>
          <w:lang w:val="ru-RU"/>
        </w:rPr>
      </w:pPr>
      <w:r w:rsidRPr="009E5DE1">
        <w:rPr>
          <w:rFonts w:asciiTheme="minorHAnsi" w:hAnsiTheme="minorHAnsi" w:cstheme="minorHAnsi"/>
          <w:szCs w:val="24"/>
          <w:lang w:val="ru-RU"/>
        </w:rPr>
        <w:t>Покажувач за грешка: Означување на локацијата (полето) на грешката во декларацијата</w:t>
      </w:r>
    </w:p>
    <w:p w14:paraId="6524C2E0" w14:textId="47EED9A8" w:rsidR="00133C0B" w:rsidRPr="00E1408D" w:rsidRDefault="00133C0B" w:rsidP="001A3568">
      <w:pPr>
        <w:pStyle w:val="Heading1"/>
        <w:numPr>
          <w:ilvl w:val="0"/>
          <w:numId w:val="40"/>
        </w:numPr>
        <w:overflowPunct/>
        <w:autoSpaceDE/>
        <w:autoSpaceDN/>
        <w:adjustRightInd/>
        <w:spacing w:before="120" w:after="120"/>
        <w:jc w:val="left"/>
        <w:textAlignment w:val="auto"/>
      </w:pPr>
      <w:bookmarkStart w:id="165" w:name="_Ref144464149"/>
      <w:bookmarkStart w:id="166" w:name="_Ref144464164"/>
      <w:bookmarkStart w:id="167" w:name="_Toc144738390"/>
      <w:r w:rsidRPr="00E1408D">
        <w:lastRenderedPageBreak/>
        <w:t>Креирање и поднесување декларации</w:t>
      </w:r>
      <w:bookmarkEnd w:id="165"/>
      <w:bookmarkEnd w:id="166"/>
      <w:bookmarkEnd w:id="167"/>
    </w:p>
    <w:p w14:paraId="2866E09A" w14:textId="2176AF7F" w:rsidR="00A6101E" w:rsidRDefault="00A6101E" w:rsidP="00A6101E">
      <w:pPr>
        <w:rPr>
          <w:highlight w:val="yellow"/>
          <w:lang w:val="en-GB" w:eastAsia="en-AU"/>
        </w:rPr>
      </w:pPr>
    </w:p>
    <w:p w14:paraId="61374D69" w14:textId="65871908" w:rsidR="00621667" w:rsidRPr="00621667" w:rsidRDefault="00621667" w:rsidP="00621667">
      <w:pPr>
        <w:jc w:val="left"/>
        <w:rPr>
          <w:lang w:eastAsia="en-AU"/>
        </w:rPr>
      </w:pPr>
      <w:r w:rsidRPr="00621667">
        <w:rPr>
          <w:lang w:eastAsia="en-AU"/>
        </w:rPr>
        <w:t>За креирање и поднесување на декларации на NCTS, читателот мора да ги консултира следниве документи:</w:t>
      </w:r>
    </w:p>
    <w:p w14:paraId="23FA66E0" w14:textId="77777777" w:rsidR="00621667" w:rsidRDefault="00621667" w:rsidP="00A6101E">
      <w:pPr>
        <w:rPr>
          <w:lang w:eastAsia="en-AU"/>
        </w:rPr>
      </w:pPr>
    </w:p>
    <w:p w14:paraId="330617F7" w14:textId="097DE372" w:rsidR="00A6101E" w:rsidRPr="009E5DE1" w:rsidRDefault="00A6101E" w:rsidP="001A3568">
      <w:pPr>
        <w:pStyle w:val="ListParagraph"/>
        <w:numPr>
          <w:ilvl w:val="1"/>
          <w:numId w:val="57"/>
        </w:numPr>
        <w:ind w:left="426" w:hanging="426"/>
        <w:rPr>
          <w:rFonts w:cstheme="minorHAnsi"/>
          <w:lang w:val="ru-RU" w:eastAsia="en-AU"/>
        </w:rPr>
      </w:pPr>
      <w:r w:rsidRPr="00621667">
        <w:rPr>
          <w:lang w:eastAsia="en-AU"/>
        </w:rPr>
        <w:t xml:space="preserve">NCTS документ за размена на пораки </w:t>
      </w:r>
      <w:r w:rsidR="00A02DBF" w:rsidRPr="009E5DE1">
        <w:rPr>
          <w:lang w:val="ru-RU" w:eastAsia="en-AU"/>
        </w:rPr>
        <w:t xml:space="preserve">. Документот </w:t>
      </w:r>
      <w:r w:rsidRPr="009E5DE1">
        <w:rPr>
          <w:rFonts w:cstheme="minorHAnsi"/>
          <w:lang w:val="ru-RU" w:eastAsia="en-AU"/>
        </w:rPr>
        <w:t xml:space="preserve">ги опишува информациите (пораките) што носителот на транзитната постапка ќе ги размени со </w:t>
      </w:r>
      <w:r w:rsidRPr="00A02DBF">
        <w:rPr>
          <w:rFonts w:cstheme="minorHAnsi"/>
          <w:lang w:val="en-IE" w:eastAsia="en-AU"/>
        </w:rPr>
        <w:t>NCTS</w:t>
      </w:r>
      <w:r w:rsidRPr="009E5DE1">
        <w:rPr>
          <w:rFonts w:cstheme="minorHAnsi"/>
          <w:lang w:val="ru-RU" w:eastAsia="en-AU"/>
        </w:rPr>
        <w:t xml:space="preserve"> и соодветните државни транзиции</w:t>
      </w:r>
    </w:p>
    <w:p w14:paraId="7178B888" w14:textId="609C01B0" w:rsidR="00A6101E" w:rsidRDefault="00A02DBF" w:rsidP="001A3568">
      <w:pPr>
        <w:pStyle w:val="ListParagraph"/>
        <w:numPr>
          <w:ilvl w:val="1"/>
          <w:numId w:val="57"/>
        </w:numPr>
        <w:ind w:left="426" w:hanging="426"/>
        <w:rPr>
          <w:lang w:eastAsia="en-AU"/>
        </w:rPr>
      </w:pPr>
      <w:r>
        <w:rPr>
          <w:lang w:eastAsia="en-AU"/>
        </w:rPr>
        <w:t xml:space="preserve">NCTS Message Structures документ. Документот ја содржи логичката структура на сите пораки разменети помеѓу </w:t>
      </w:r>
      <w:r w:rsidRPr="009E5DE1">
        <w:rPr>
          <w:rFonts w:cstheme="minorHAnsi"/>
          <w:lang w:val="ru-RU" w:eastAsia="en-AU"/>
        </w:rPr>
        <w:t xml:space="preserve">Носителот на транзитната постапка </w:t>
      </w:r>
      <w:r w:rsidR="00A6101E">
        <w:rPr>
          <w:lang w:eastAsia="en-AU"/>
        </w:rPr>
        <w:t>и НКТС.</w:t>
      </w:r>
    </w:p>
    <w:p w14:paraId="695CA655" w14:textId="26EF9534" w:rsidR="00A02DBF" w:rsidRDefault="0069523E" w:rsidP="001A3568">
      <w:pPr>
        <w:pStyle w:val="ListParagraph"/>
        <w:numPr>
          <w:ilvl w:val="1"/>
          <w:numId w:val="57"/>
        </w:numPr>
        <w:ind w:left="426" w:hanging="426"/>
        <w:rPr>
          <w:lang w:eastAsia="en-AU"/>
        </w:rPr>
      </w:pPr>
      <w:r>
        <w:rPr>
          <w:lang w:eastAsia="en-AU"/>
        </w:rPr>
        <w:t xml:space="preserve">NCTS </w:t>
      </w:r>
      <w:r w:rsidR="00A6101E">
        <w:rPr>
          <w:lang w:eastAsia="en-AU"/>
        </w:rPr>
        <w:t xml:space="preserve">Codelists </w:t>
      </w:r>
      <w:r>
        <w:rPr>
          <w:lang w:eastAsia="en-AU"/>
        </w:rPr>
        <w:t xml:space="preserve">документ. Документот ги содржи податоците за </w:t>
      </w:r>
      <w:r w:rsidR="00A6101E">
        <w:rPr>
          <w:lang w:eastAsia="en-AU"/>
        </w:rPr>
        <w:t>списоците со кодови кои се упатени од документот NCTS Message Structures</w:t>
      </w:r>
    </w:p>
    <w:p w14:paraId="22566B77" w14:textId="02ABFFE4" w:rsidR="00A6101E" w:rsidRDefault="00985887" w:rsidP="001A3568">
      <w:pPr>
        <w:pStyle w:val="ListParagraph"/>
        <w:numPr>
          <w:ilvl w:val="1"/>
          <w:numId w:val="57"/>
        </w:numPr>
        <w:ind w:left="426" w:hanging="426"/>
        <w:rPr>
          <w:lang w:eastAsia="en-AU"/>
        </w:rPr>
      </w:pPr>
      <w:r>
        <w:rPr>
          <w:lang w:eastAsia="en-AU"/>
        </w:rPr>
        <w:t>Документ за деловни правила и услови на NCTS. Документот ги содржи сите деловни правила и услови упатени од документот NCTS Message Structures и се применуваат при валидација на пораката</w:t>
      </w:r>
    </w:p>
    <w:p w14:paraId="59823AD1" w14:textId="7417476D" w:rsidR="00A6101E" w:rsidRPr="009E5DE1" w:rsidRDefault="00A6101E" w:rsidP="00A6101E">
      <w:pPr>
        <w:rPr>
          <w:lang w:val="ru-RU" w:eastAsia="en-AU"/>
        </w:rPr>
      </w:pPr>
    </w:p>
    <w:p w14:paraId="636D3174" w14:textId="77777777" w:rsidR="00133C0B" w:rsidRPr="00E03BFE" w:rsidRDefault="00133C0B" w:rsidP="001A3568">
      <w:pPr>
        <w:pStyle w:val="Heading1"/>
        <w:numPr>
          <w:ilvl w:val="0"/>
          <w:numId w:val="40"/>
        </w:numPr>
        <w:overflowPunct/>
        <w:autoSpaceDE/>
        <w:autoSpaceDN/>
        <w:adjustRightInd/>
        <w:spacing w:before="120" w:after="120"/>
        <w:jc w:val="left"/>
        <w:textAlignment w:val="auto"/>
      </w:pPr>
      <w:bookmarkStart w:id="168" w:name="_Toc144738391"/>
      <w:r w:rsidRPr="00E03BFE">
        <w:lastRenderedPageBreak/>
        <w:t>Информации за специфични упатства за декларација</w:t>
      </w:r>
      <w:bookmarkEnd w:id="168"/>
    </w:p>
    <w:p w14:paraId="6F0F2753" w14:textId="245D848B" w:rsidR="00133C0B" w:rsidRPr="009E5DE1" w:rsidRDefault="00133C0B" w:rsidP="00133C0B">
      <w:pPr>
        <w:rPr>
          <w:lang w:val="ru-RU" w:eastAsia="en-AU"/>
        </w:rPr>
      </w:pPr>
      <w:r w:rsidRPr="009E5DE1">
        <w:rPr>
          <w:lang w:val="ru-RU" w:eastAsia="en-AU"/>
        </w:rPr>
        <w:t xml:space="preserve">Следните делови ги објаснуваат чекорите потребни за креирање и поднесување декларација. Подетален опис на достапните размени со </w:t>
      </w:r>
      <w:r w:rsidRPr="00E03BFE">
        <w:rPr>
          <w:lang w:val="en-IE" w:eastAsia="en-AU"/>
        </w:rPr>
        <w:t>NCTS</w:t>
      </w:r>
      <w:r w:rsidRPr="009E5DE1">
        <w:rPr>
          <w:lang w:val="ru-RU" w:eastAsia="en-AU"/>
        </w:rPr>
        <w:t xml:space="preserve"> се опишани во документот </w:t>
      </w:r>
      <w:r w:rsidRPr="00E03BFE">
        <w:rPr>
          <w:lang w:val="en-IE" w:eastAsia="en-AU"/>
        </w:rPr>
        <w:t>NCTS</w:t>
      </w:r>
      <w:r w:rsidRPr="009E5DE1">
        <w:rPr>
          <w:lang w:val="ru-RU" w:eastAsia="en-AU"/>
        </w:rPr>
        <w:t xml:space="preserve"> </w:t>
      </w:r>
      <w:r w:rsidRPr="00E03BFE">
        <w:rPr>
          <w:lang w:val="en-IE" w:eastAsia="en-AU"/>
        </w:rPr>
        <w:t>Message</w:t>
      </w:r>
      <w:r w:rsidRPr="009E5DE1">
        <w:rPr>
          <w:lang w:val="ru-RU" w:eastAsia="en-AU"/>
        </w:rPr>
        <w:t xml:space="preserve"> </w:t>
      </w:r>
      <w:r w:rsidRPr="00E03BFE">
        <w:rPr>
          <w:lang w:val="en-IE" w:eastAsia="en-AU"/>
        </w:rPr>
        <w:t>Exchanges</w:t>
      </w:r>
      <w:r w:rsidRPr="009E5DE1">
        <w:rPr>
          <w:lang w:val="ru-RU" w:eastAsia="en-AU"/>
        </w:rPr>
        <w:t>.</w:t>
      </w:r>
    </w:p>
    <w:p w14:paraId="32B29466" w14:textId="51ED5191" w:rsidR="000C6B3B" w:rsidRPr="009E5DE1" w:rsidRDefault="000C6B3B" w:rsidP="00133C0B">
      <w:pPr>
        <w:rPr>
          <w:lang w:val="ru-RU" w:eastAsia="en-AU"/>
        </w:rPr>
      </w:pPr>
    </w:p>
    <w:p w14:paraId="185EF647" w14:textId="2F014C8E" w:rsidR="000C6B3B" w:rsidRPr="00A008EB" w:rsidRDefault="000C6B3B" w:rsidP="00133C0B">
      <w:pPr>
        <w:rPr>
          <w:lang w:eastAsia="en-AU"/>
        </w:rPr>
      </w:pPr>
      <w:r w:rsidRPr="009E5DE1">
        <w:rPr>
          <w:lang w:val="ru-RU" w:eastAsia="en-AU"/>
        </w:rPr>
        <w:t xml:space="preserve">Постојат два можни канали </w:t>
      </w:r>
      <w:r w:rsidRPr="000C6B3B">
        <w:rPr>
          <w:lang w:eastAsia="en-AU"/>
        </w:rPr>
        <w:t xml:space="preserve">за поднесување декларација. Обезбедените обрасци и B2B. NCTS ги следи почетните пораки </w:t>
      </w:r>
      <w:r w:rsidR="00A008EB" w:rsidRPr="009E5DE1">
        <w:rPr>
          <w:lang w:val="ru-RU" w:eastAsia="en-AU"/>
        </w:rPr>
        <w:t xml:space="preserve">(т.е. </w:t>
      </w:r>
      <w:r w:rsidR="00A008EB">
        <w:rPr>
          <w:lang w:val="en-IE" w:eastAsia="en-AU"/>
        </w:rPr>
        <w:t>IE</w:t>
      </w:r>
      <w:r w:rsidR="00A008EB" w:rsidRPr="009E5DE1">
        <w:rPr>
          <w:lang w:val="ru-RU" w:eastAsia="en-AU"/>
        </w:rPr>
        <w:t xml:space="preserve">015, </w:t>
      </w:r>
      <w:r w:rsidR="00A008EB">
        <w:rPr>
          <w:lang w:val="en-IE" w:eastAsia="en-AU"/>
        </w:rPr>
        <w:t>IE</w:t>
      </w:r>
      <w:r w:rsidR="00A008EB" w:rsidRPr="009E5DE1">
        <w:rPr>
          <w:lang w:val="ru-RU" w:eastAsia="en-AU"/>
        </w:rPr>
        <w:t xml:space="preserve">007) и го регистрира каналот од кој е примена таа декларација. </w:t>
      </w:r>
      <w:r w:rsidR="00A008EB">
        <w:rPr>
          <w:lang w:val="en-IE" w:eastAsia="en-AU"/>
        </w:rPr>
        <w:t>NCTS</w:t>
      </w:r>
      <w:r w:rsidR="00A008EB" w:rsidRPr="009E5DE1">
        <w:rPr>
          <w:lang w:val="ru-RU" w:eastAsia="en-AU"/>
        </w:rPr>
        <w:t xml:space="preserve"> ќе го користи тој канал за сета комуникација со пораки со Носителот на транзитната постапка или трговецот на дестинацијата. Сите разменети пораки преку </w:t>
      </w:r>
      <w:r w:rsidR="00A008EB">
        <w:rPr>
          <w:lang w:val="en-IE" w:eastAsia="en-AU"/>
        </w:rPr>
        <w:t>B</w:t>
      </w:r>
      <w:r w:rsidR="00A008EB" w:rsidRPr="009E5DE1">
        <w:rPr>
          <w:lang w:val="ru-RU" w:eastAsia="en-AU"/>
        </w:rPr>
        <w:t>2</w:t>
      </w:r>
      <w:r w:rsidR="00A008EB">
        <w:rPr>
          <w:lang w:val="en-IE" w:eastAsia="en-AU"/>
        </w:rPr>
        <w:t>B</w:t>
      </w:r>
      <w:r w:rsidR="00A008EB" w:rsidRPr="009E5DE1">
        <w:rPr>
          <w:lang w:val="ru-RU" w:eastAsia="en-AU"/>
        </w:rPr>
        <w:t xml:space="preserve"> ќе бидат достапни и на порталот за прегледување.</w:t>
      </w:r>
    </w:p>
    <w:p w14:paraId="49B3CB69" w14:textId="0224BD29" w:rsidR="000C6B3B" w:rsidRPr="009E5DE1" w:rsidRDefault="000C6B3B" w:rsidP="00133C0B">
      <w:pPr>
        <w:rPr>
          <w:lang w:val="ru-RU" w:eastAsia="en-AU"/>
        </w:rPr>
      </w:pPr>
    </w:p>
    <w:p w14:paraId="56798976" w14:textId="06E82EF4" w:rsidR="00FE24D7" w:rsidRPr="006F6513" w:rsidRDefault="00FE24D7" w:rsidP="00133C0B">
      <w:pPr>
        <w:rPr>
          <w:lang w:eastAsia="en-AU"/>
        </w:rPr>
      </w:pPr>
      <w:r w:rsidRPr="00E75923">
        <w:rPr>
          <w:lang w:val="ru-RU" w:eastAsia="en-AU"/>
        </w:rPr>
        <w:t xml:space="preserve">Следниве процеси се достапни за двата канали (портал и </w:t>
      </w:r>
      <w:r>
        <w:rPr>
          <w:lang w:val="en-IE" w:eastAsia="en-AU"/>
        </w:rPr>
        <w:t>B</w:t>
      </w:r>
      <w:r w:rsidRPr="00E75923">
        <w:rPr>
          <w:lang w:val="ru-RU" w:eastAsia="en-AU"/>
        </w:rPr>
        <w:t>2</w:t>
      </w:r>
      <w:r>
        <w:rPr>
          <w:lang w:val="en-IE" w:eastAsia="en-AU"/>
        </w:rPr>
        <w:t>B</w:t>
      </w:r>
      <w:r w:rsidRPr="00E75923">
        <w:rPr>
          <w:lang w:val="ru-RU" w:eastAsia="en-AU"/>
        </w:rPr>
        <w:t xml:space="preserve">). Детални информации за пораките, нивната структура, логичките барања и соодветните деловни текови може да се најдат во документите за спецификација на трговецот. </w:t>
      </w:r>
      <w:r>
        <w:rPr>
          <w:lang w:val="en-IE" w:eastAsia="en-AU"/>
        </w:rPr>
        <w:t>(</w:t>
      </w:r>
      <w:proofErr w:type="spellStart"/>
      <w:r>
        <w:rPr>
          <w:lang w:val="en-IE" w:eastAsia="en-AU"/>
        </w:rPr>
        <w:t>види</w:t>
      </w:r>
      <w:proofErr w:type="spellEnd"/>
      <w:r>
        <w:rPr>
          <w:lang w:val="en-IE" w:eastAsia="en-AU"/>
        </w:rPr>
        <w:t xml:space="preserve"> </w:t>
      </w:r>
      <w:proofErr w:type="spellStart"/>
      <w:r>
        <w:rPr>
          <w:lang w:val="en-IE" w:eastAsia="en-AU"/>
        </w:rPr>
        <w:t>дел</w:t>
      </w:r>
      <w:proofErr w:type="spellEnd"/>
      <w:r>
        <w:rPr>
          <w:lang w:val="en-IE" w:eastAsia="en-AU"/>
        </w:rPr>
        <w:t xml:space="preserve"> </w:t>
      </w:r>
      <w:r w:rsidR="00C07D82" w:rsidRPr="00A94C18">
        <w:rPr>
          <w:i/>
          <w:iCs/>
          <w:lang w:val="en-IE" w:eastAsia="en-AU"/>
        </w:rPr>
        <w:fldChar w:fldCharType="begin"/>
      </w:r>
      <w:r w:rsidR="00C07D82" w:rsidRPr="00A94C18">
        <w:rPr>
          <w:i/>
          <w:iCs/>
          <w:lang w:val="en-IE" w:eastAsia="en-AU"/>
        </w:rPr>
        <w:instrText xml:space="preserve"> REF _Ref144464149 \r \h </w:instrText>
      </w:r>
      <w:r w:rsidR="00C07D82">
        <w:rPr>
          <w:i/>
          <w:iCs/>
          <w:lang w:val="en-IE" w:eastAsia="en-AU"/>
        </w:rPr>
        <w:instrText xml:space="preserve"> \* MERGEFORMAT </w:instrText>
      </w:r>
      <w:r w:rsidR="00C07D82" w:rsidRPr="00A94C18">
        <w:rPr>
          <w:i/>
          <w:iCs/>
          <w:lang w:val="en-IE" w:eastAsia="en-AU"/>
        </w:rPr>
      </w:r>
      <w:r w:rsidR="00C07D82" w:rsidRPr="00A94C18">
        <w:rPr>
          <w:i/>
          <w:iCs/>
          <w:lang w:val="en-IE" w:eastAsia="en-AU"/>
        </w:rPr>
        <w:fldChar w:fldCharType="separate"/>
      </w:r>
      <w:r w:rsidR="00C07D82">
        <w:rPr>
          <w:i/>
          <w:iCs/>
          <w:lang w:val="en-IE" w:eastAsia="en-AU"/>
        </w:rPr>
        <w:t>5</w:t>
      </w:r>
      <w:r w:rsidR="00C07D82" w:rsidRPr="00A94C18">
        <w:rPr>
          <w:i/>
          <w:iCs/>
          <w:lang w:val="en-IE" w:eastAsia="en-AU"/>
        </w:rPr>
        <w:fldChar w:fldCharType="end"/>
      </w:r>
      <w:r w:rsidR="00C07D82" w:rsidRPr="00A94C18">
        <w:rPr>
          <w:i/>
          <w:iCs/>
          <w:lang w:val="en-IE" w:eastAsia="en-AU"/>
        </w:rPr>
        <w:t xml:space="preserve"> </w:t>
      </w:r>
      <w:r w:rsidR="00C07D82" w:rsidRPr="00A94C18">
        <w:rPr>
          <w:i/>
          <w:iCs/>
          <w:lang w:val="en-IE" w:eastAsia="en-AU"/>
        </w:rPr>
        <w:fldChar w:fldCharType="begin"/>
      </w:r>
      <w:r w:rsidR="00C07D82" w:rsidRPr="00A94C18">
        <w:rPr>
          <w:i/>
          <w:iCs/>
          <w:lang w:val="en-IE" w:eastAsia="en-AU"/>
        </w:rPr>
        <w:instrText xml:space="preserve"> REF _Ref144464164 \h </w:instrText>
      </w:r>
      <w:r w:rsidR="00C07D82">
        <w:rPr>
          <w:i/>
          <w:iCs/>
          <w:lang w:val="en-IE" w:eastAsia="en-AU"/>
        </w:rPr>
        <w:instrText xml:space="preserve"> \* MERGEFORMAT </w:instrText>
      </w:r>
      <w:r w:rsidR="00C07D82" w:rsidRPr="00A94C18">
        <w:rPr>
          <w:i/>
          <w:iCs/>
          <w:lang w:val="en-IE" w:eastAsia="en-AU"/>
        </w:rPr>
      </w:r>
      <w:r w:rsidR="00C07D82" w:rsidRPr="00A94C18">
        <w:rPr>
          <w:i/>
          <w:iCs/>
          <w:lang w:val="en-IE" w:eastAsia="en-AU"/>
        </w:rPr>
        <w:fldChar w:fldCharType="separate"/>
      </w:r>
      <w:r w:rsidR="00C07D82" w:rsidRPr="001D0D30">
        <w:rPr>
          <w:i/>
          <w:iCs/>
        </w:rPr>
        <w:t xml:space="preserve">Креирање и поднесување декларации </w:t>
      </w:r>
      <w:r w:rsidR="00C07D82" w:rsidRPr="00A94C18">
        <w:rPr>
          <w:i/>
          <w:iCs/>
          <w:lang w:val="en-IE" w:eastAsia="en-AU"/>
        </w:rPr>
        <w:fldChar w:fldCharType="end"/>
      </w:r>
      <w:proofErr w:type="gramStart"/>
      <w:r w:rsidR="00C07D82">
        <w:rPr>
          <w:lang w:val="en-IE" w:eastAsia="en-AU"/>
        </w:rPr>
        <w:t xml:space="preserve">) </w:t>
      </w:r>
      <w:r w:rsidR="00C07D82">
        <w:t>.</w:t>
      </w:r>
      <w:proofErr w:type="gramEnd"/>
    </w:p>
    <w:p w14:paraId="19DBF92A" w14:textId="10D7EDFB" w:rsidR="00133C0B" w:rsidRPr="00E03BFE" w:rsidRDefault="00133C0B" w:rsidP="007E4CA4">
      <w:pPr>
        <w:pStyle w:val="Heading2"/>
      </w:pPr>
      <w:bookmarkStart w:id="169" w:name="_Toc144738392"/>
      <w:r w:rsidRPr="00E03BFE">
        <w:t>Креирање на одредена декларација / известување</w:t>
      </w:r>
      <w:bookmarkEnd w:id="169"/>
    </w:p>
    <w:p w14:paraId="2CDAC233" w14:textId="14903E0E" w:rsidR="00AC04F2" w:rsidRPr="009E5DE1" w:rsidRDefault="00133C0B" w:rsidP="007E4CA4">
      <w:pPr>
        <w:rPr>
          <w:szCs w:val="22"/>
          <w:lang w:val="ru-RU" w:eastAsia="en-AU"/>
        </w:rPr>
      </w:pPr>
      <w:r w:rsidRPr="009E5DE1">
        <w:rPr>
          <w:lang w:val="ru-RU" w:eastAsia="en-AU"/>
        </w:rPr>
        <w:t xml:space="preserve">За да започнете со креирање декларација или известување, Носителот на Транзитната постапка или Трговецот на дестинација може да ги користи обезбедените обрасци во порталот Трговец или со поднесување на соодветните пораки преку </w:t>
      </w:r>
      <w:r w:rsidRPr="00E03BFE">
        <w:rPr>
          <w:lang w:val="en-IE" w:eastAsia="en-AU"/>
        </w:rPr>
        <w:t>B</w:t>
      </w:r>
      <w:r w:rsidRPr="009E5DE1">
        <w:rPr>
          <w:lang w:val="ru-RU" w:eastAsia="en-AU"/>
        </w:rPr>
        <w:t>2</w:t>
      </w:r>
      <w:r w:rsidRPr="00E03BFE">
        <w:rPr>
          <w:lang w:val="en-IE" w:eastAsia="en-AU"/>
        </w:rPr>
        <w:t>B</w:t>
      </w:r>
      <w:r w:rsidRPr="009E5DE1">
        <w:rPr>
          <w:lang w:val="ru-RU" w:eastAsia="en-AU"/>
        </w:rPr>
        <w:t>.</w:t>
      </w:r>
    </w:p>
    <w:p w14:paraId="63B5A0D7" w14:textId="77777777" w:rsidR="007E4CA4" w:rsidRPr="009E5DE1" w:rsidRDefault="007E4CA4" w:rsidP="007E4CA4">
      <w:pPr>
        <w:rPr>
          <w:lang w:val="ru-RU" w:eastAsia="en-AU"/>
        </w:rPr>
      </w:pPr>
    </w:p>
    <w:p w14:paraId="26F28F75" w14:textId="6CE68CD4" w:rsidR="00133C0B" w:rsidRPr="009E5DE1" w:rsidRDefault="00133C0B" w:rsidP="007E4CA4">
      <w:pPr>
        <w:rPr>
          <w:lang w:val="ru-RU" w:eastAsia="en-AU"/>
        </w:rPr>
      </w:pPr>
      <w:r w:rsidRPr="009E5DE1">
        <w:rPr>
          <w:lang w:val="ru-RU" w:eastAsia="en-AU"/>
        </w:rPr>
        <w:t>Во секое време во текот на процесот на креирање декларација може да се зачува нацрт верзијата. Овој објект може да функционира и како метод за складирање на „шаблони“ на декларации што може да се менуваат и повторно се користат, и како начин за складирање на работни копии од декларации каде што работата може да се продолжи подоцна.</w:t>
      </w:r>
    </w:p>
    <w:p w14:paraId="3F3F546B" w14:textId="7240EFDA" w:rsidR="00133C0B" w:rsidRPr="00E03BFE" w:rsidRDefault="00133C0B" w:rsidP="007E4CA4">
      <w:pPr>
        <w:pStyle w:val="Heading2"/>
      </w:pPr>
      <w:bookmarkStart w:id="170" w:name="_Toc144738393"/>
      <w:r w:rsidRPr="00E03BFE">
        <w:t xml:space="preserve">Измена на декларацијата ( Покрената </w:t>
      </w:r>
      <w:r w:rsidR="00D1573D" w:rsidRPr="009E5DE1">
        <w:rPr>
          <w:lang w:val="ru-RU"/>
        </w:rPr>
        <w:t xml:space="preserve">е носител на транзитна постапка </w:t>
      </w:r>
      <w:r w:rsidR="00D1573D" w:rsidRPr="00E03BFE">
        <w:t>)</w:t>
      </w:r>
      <w:bookmarkEnd w:id="170"/>
    </w:p>
    <w:p w14:paraId="7B966043" w14:textId="56FE8B61" w:rsidR="00133C0B" w:rsidRPr="00F81D9D" w:rsidRDefault="00133C0B" w:rsidP="00133C0B">
      <w:pPr>
        <w:rPr>
          <w:lang w:eastAsia="en-AU"/>
        </w:rPr>
      </w:pPr>
      <w:r w:rsidRPr="009E5DE1">
        <w:rPr>
          <w:lang w:val="ru-RU" w:eastAsia="en-AU"/>
        </w:rPr>
        <w:t>Во зависност од статусот на движење, декларацијата може да биде изменета од страна на Носителот на транзитната постапка. Процесот на измена започнува со избирање „Амандман“ од избирачот на дејства.</w:t>
      </w:r>
    </w:p>
    <w:p w14:paraId="766C6BF6" w14:textId="77777777" w:rsidR="00D1573D" w:rsidRPr="00F81D9D" w:rsidRDefault="00D1573D" w:rsidP="00133C0B">
      <w:pPr>
        <w:rPr>
          <w:lang w:eastAsia="en-AU"/>
        </w:rPr>
      </w:pPr>
    </w:p>
    <w:p w14:paraId="52F7F0E9" w14:textId="68512FCE" w:rsidR="00133C0B" w:rsidRPr="009E5DE1" w:rsidRDefault="00133C0B" w:rsidP="00133C0B">
      <w:pPr>
        <w:rPr>
          <w:lang w:val="ru-RU" w:eastAsia="en-AU"/>
        </w:rPr>
      </w:pPr>
      <w:r w:rsidRPr="009E5DE1">
        <w:rPr>
          <w:lang w:val="ru-RU" w:eastAsia="en-AU"/>
        </w:rPr>
        <w:t xml:space="preserve">По изборот на акцијата „Измена“, моменталната состојба на декларацијата се вчитува во екранот за декларација, кој му овозможува на корисникот да ги уреди податоците за декларацијата и да го поднесе амандманот како порака </w:t>
      </w:r>
      <w:r w:rsidRPr="00E03BFE">
        <w:rPr>
          <w:lang w:val="en-IE" w:eastAsia="en-AU"/>
        </w:rPr>
        <w:t>IE</w:t>
      </w:r>
      <w:r w:rsidRPr="009E5DE1">
        <w:rPr>
          <w:lang w:val="ru-RU" w:eastAsia="en-AU"/>
        </w:rPr>
        <w:t>013.</w:t>
      </w:r>
    </w:p>
    <w:p w14:paraId="57F24C6C" w14:textId="77777777" w:rsidR="00862486" w:rsidRPr="009E5DE1" w:rsidRDefault="00862486" w:rsidP="00133C0B">
      <w:pPr>
        <w:rPr>
          <w:lang w:val="ru-RU" w:eastAsia="en-AU"/>
        </w:rPr>
      </w:pPr>
    </w:p>
    <w:p w14:paraId="0CE1FD2E" w14:textId="1D850E41" w:rsidR="00133C0B" w:rsidRPr="009E5DE1" w:rsidRDefault="00133C0B" w:rsidP="00133C0B">
      <w:pPr>
        <w:rPr>
          <w:lang w:val="ru-RU" w:eastAsia="en-AU"/>
        </w:rPr>
      </w:pPr>
      <w:r w:rsidRPr="009E5DE1">
        <w:rPr>
          <w:lang w:val="ru-RU" w:eastAsia="en-AU"/>
        </w:rPr>
        <w:t xml:space="preserve">Изменетата декларација ќе помине низ валидација и доколку биде прифатена, </w:t>
      </w:r>
      <w:r w:rsidRPr="00E03BFE">
        <w:rPr>
          <w:lang w:val="en-IE" w:eastAsia="en-AU"/>
        </w:rPr>
        <w:t>NCTS</w:t>
      </w:r>
      <w:r w:rsidRPr="009E5DE1">
        <w:rPr>
          <w:lang w:val="ru-RU" w:eastAsia="en-AU"/>
        </w:rPr>
        <w:t xml:space="preserve"> ќе ја генерира пораката </w:t>
      </w:r>
      <w:r w:rsidRPr="00E03BFE">
        <w:rPr>
          <w:lang w:val="en-IE" w:eastAsia="en-AU"/>
        </w:rPr>
        <w:t>IE</w:t>
      </w:r>
      <w:r w:rsidRPr="009E5DE1">
        <w:rPr>
          <w:lang w:val="ru-RU" w:eastAsia="en-AU"/>
        </w:rPr>
        <w:t>004 (</w:t>
      </w:r>
      <w:r w:rsidRPr="00E03BFE">
        <w:rPr>
          <w:lang w:val="en-IE" w:eastAsia="en-AU"/>
        </w:rPr>
        <w:t>Amendment</w:t>
      </w:r>
      <w:r w:rsidRPr="009E5DE1">
        <w:rPr>
          <w:lang w:val="ru-RU" w:eastAsia="en-AU"/>
        </w:rPr>
        <w:t xml:space="preserve"> </w:t>
      </w:r>
      <w:r w:rsidRPr="00E03BFE">
        <w:rPr>
          <w:lang w:val="en-IE" w:eastAsia="en-AU"/>
        </w:rPr>
        <w:t>Acceptance</w:t>
      </w:r>
      <w:r w:rsidRPr="009E5DE1">
        <w:rPr>
          <w:lang w:val="ru-RU" w:eastAsia="en-AU"/>
        </w:rPr>
        <w:t>).</w:t>
      </w:r>
    </w:p>
    <w:p w14:paraId="6102CF6C" w14:textId="77777777" w:rsidR="00862486" w:rsidRPr="009E5DE1" w:rsidRDefault="00862486" w:rsidP="00133C0B">
      <w:pPr>
        <w:rPr>
          <w:lang w:val="ru-RU" w:eastAsia="en-AU"/>
        </w:rPr>
      </w:pPr>
    </w:p>
    <w:p w14:paraId="54BA7BB7" w14:textId="0A3AF13E" w:rsidR="00133C0B" w:rsidRPr="009E5DE1" w:rsidRDefault="00133C0B" w:rsidP="00133C0B">
      <w:pPr>
        <w:rPr>
          <w:lang w:val="ru-RU" w:eastAsia="en-AU"/>
        </w:rPr>
      </w:pPr>
      <w:r w:rsidRPr="009E5DE1">
        <w:rPr>
          <w:lang w:val="ru-RU" w:eastAsia="en-AU"/>
        </w:rPr>
        <w:t xml:space="preserve">Ако амандманот не успее да се потврди, системот ќе генерира порака </w:t>
      </w:r>
      <w:r w:rsidRPr="00E03BFE">
        <w:rPr>
          <w:lang w:val="en-IE" w:eastAsia="en-AU"/>
        </w:rPr>
        <w:t>IE</w:t>
      </w:r>
      <w:r w:rsidRPr="009E5DE1">
        <w:rPr>
          <w:lang w:val="ru-RU" w:eastAsia="en-AU"/>
        </w:rPr>
        <w:t>056 (Одбивање од канцеларијата за поаѓање).</w:t>
      </w:r>
    </w:p>
    <w:p w14:paraId="7506813C" w14:textId="1598D874" w:rsidR="00A96A0E" w:rsidRPr="009E5DE1" w:rsidRDefault="00A96A0E" w:rsidP="00133C0B">
      <w:pPr>
        <w:rPr>
          <w:lang w:val="ru-RU" w:eastAsia="en-AU"/>
        </w:rPr>
      </w:pPr>
    </w:p>
    <w:p w14:paraId="7267935B" w14:textId="77777777" w:rsidR="00A96A0E" w:rsidRPr="009E5DE1" w:rsidRDefault="00A96A0E" w:rsidP="00133C0B">
      <w:pPr>
        <w:rPr>
          <w:lang w:val="ru-RU" w:eastAsia="en-AU"/>
        </w:rPr>
      </w:pPr>
      <w:r w:rsidRPr="009E5DE1">
        <w:rPr>
          <w:lang w:val="ru-RU" w:eastAsia="en-AU"/>
        </w:rPr>
        <w:t>Ако состојбата на транзитното движење не дозволува измени, тогаш опцијата „Измена“ нема да биде достапна во избирачот на дејствија за декларација.</w:t>
      </w:r>
    </w:p>
    <w:p w14:paraId="5CE9DF74" w14:textId="77777777" w:rsidR="00A96A0E" w:rsidRPr="009E5DE1" w:rsidRDefault="00A96A0E" w:rsidP="00133C0B">
      <w:pPr>
        <w:rPr>
          <w:lang w:val="ru-RU" w:eastAsia="en-AU"/>
        </w:rPr>
      </w:pPr>
    </w:p>
    <w:p w14:paraId="1129098E" w14:textId="77777777" w:rsidR="00133C0B" w:rsidRPr="00E03BFE" w:rsidRDefault="00133C0B" w:rsidP="007E4CA4">
      <w:pPr>
        <w:pStyle w:val="Heading2"/>
      </w:pPr>
      <w:bookmarkStart w:id="171" w:name="_Toc144738394"/>
      <w:r w:rsidRPr="00E03BFE">
        <w:t>Измена на декларацијата (барање за измена на царински службеник)</w:t>
      </w:r>
      <w:bookmarkEnd w:id="171"/>
    </w:p>
    <w:p w14:paraId="6E60398A" w14:textId="6A386168" w:rsidR="00133C0B" w:rsidRPr="009E5DE1" w:rsidRDefault="00133C0B" w:rsidP="00133C0B">
      <w:pPr>
        <w:rPr>
          <w:lang w:val="ru-RU" w:eastAsia="en-AU"/>
        </w:rPr>
      </w:pPr>
      <w:r w:rsidRPr="009E5DE1">
        <w:rPr>
          <w:lang w:val="ru-RU" w:eastAsia="en-AU"/>
        </w:rPr>
        <w:t>За време на царинските контроли (физички или документарни), царинскиот службеник може да побара да се достави одредена измена за декларација под контрола.</w:t>
      </w:r>
    </w:p>
    <w:p w14:paraId="0FFDCDAB" w14:textId="77777777" w:rsidR="00B10E3D" w:rsidRPr="009E5DE1" w:rsidRDefault="00B10E3D" w:rsidP="00133C0B">
      <w:pPr>
        <w:rPr>
          <w:lang w:val="ru-RU" w:eastAsia="en-AU"/>
        </w:rPr>
      </w:pPr>
    </w:p>
    <w:p w14:paraId="7C8C62BB" w14:textId="1CD0F334" w:rsidR="00133C0B" w:rsidRPr="009E5DE1" w:rsidRDefault="00133C0B" w:rsidP="00133C0B">
      <w:pPr>
        <w:rPr>
          <w:lang w:val="ru-RU" w:eastAsia="en-AU"/>
        </w:rPr>
      </w:pPr>
      <w:r w:rsidRPr="009E5DE1">
        <w:rPr>
          <w:lang w:val="ru-RU" w:eastAsia="en-AU"/>
        </w:rPr>
        <w:t xml:space="preserve">Во овој случај, системот генерира и испраќа порака </w:t>
      </w:r>
      <w:r w:rsidR="00B10E3D" w:rsidRPr="00DE2B55">
        <w:rPr>
          <w:rFonts w:cstheme="minorHAnsi"/>
          <w:color w:val="000000"/>
          <w:lang w:val="en-GB"/>
        </w:rPr>
        <w:t>TR</w:t>
      </w:r>
      <w:r w:rsidR="00B10E3D" w:rsidRPr="009E5DE1">
        <w:rPr>
          <w:rFonts w:cstheme="minorHAnsi"/>
          <w:color w:val="000000"/>
          <w:lang w:val="ru-RU"/>
        </w:rPr>
        <w:t xml:space="preserve">062 </w:t>
      </w:r>
      <w:r w:rsidRPr="009E5DE1">
        <w:rPr>
          <w:lang w:val="ru-RU" w:eastAsia="en-AU"/>
        </w:rPr>
        <w:t xml:space="preserve">до </w:t>
      </w:r>
      <w:r w:rsidR="00B0765D" w:rsidRPr="009E5DE1">
        <w:rPr>
          <w:lang w:val="ru-RU"/>
        </w:rPr>
        <w:t xml:space="preserve">Носителот на транзитната постапка </w:t>
      </w:r>
      <w:r w:rsidRPr="009E5DE1">
        <w:rPr>
          <w:lang w:val="ru-RU" w:eastAsia="en-AU"/>
        </w:rPr>
        <w:t>. Потоа се дозволува да се поднесе амандман иако декларацијата е под контрола.</w:t>
      </w:r>
    </w:p>
    <w:p w14:paraId="170EE07E" w14:textId="77777777" w:rsidR="00B0765D" w:rsidRPr="009E5DE1" w:rsidRDefault="00B0765D" w:rsidP="00133C0B">
      <w:pPr>
        <w:rPr>
          <w:lang w:val="ru-RU" w:eastAsia="en-AU"/>
        </w:rPr>
      </w:pPr>
    </w:p>
    <w:p w14:paraId="30B4AD06" w14:textId="27E78C4E" w:rsidR="00133C0B" w:rsidRPr="00E03BFE" w:rsidRDefault="00133C0B" w:rsidP="007E4CA4">
      <w:pPr>
        <w:pStyle w:val="Heading2"/>
      </w:pPr>
      <w:bookmarkStart w:id="172" w:name="_Toc144738395"/>
      <w:r w:rsidRPr="00E03BFE">
        <w:t xml:space="preserve">Поништување на декларацијата ( Покрената </w:t>
      </w:r>
      <w:r w:rsidR="00AE49B9" w:rsidRPr="009E5DE1">
        <w:rPr>
          <w:lang w:val="ru-RU"/>
        </w:rPr>
        <w:t xml:space="preserve">е носител на транзитна постапка </w:t>
      </w:r>
      <w:r w:rsidR="00AE49B9" w:rsidRPr="00E03BFE">
        <w:t>)</w:t>
      </w:r>
      <w:bookmarkEnd w:id="172"/>
    </w:p>
    <w:p w14:paraId="1E5E9A38" w14:textId="42E5E132" w:rsidR="00133C0B" w:rsidRPr="009E5DE1" w:rsidRDefault="00133C0B" w:rsidP="00133C0B">
      <w:pPr>
        <w:rPr>
          <w:lang w:val="ru-RU" w:eastAsia="en-AU"/>
        </w:rPr>
      </w:pPr>
      <w:r w:rsidRPr="009E5DE1">
        <w:rPr>
          <w:lang w:val="ru-RU" w:eastAsia="en-AU"/>
        </w:rPr>
        <w:t xml:space="preserve">Во зависност од статусот на движење, декларацијата може да биде поништена од </w:t>
      </w:r>
      <w:r w:rsidR="00B0765D" w:rsidRPr="009E5DE1">
        <w:rPr>
          <w:lang w:val="ru-RU"/>
        </w:rPr>
        <w:t xml:space="preserve">Носителот на транзитната постапка </w:t>
      </w:r>
      <w:r w:rsidRPr="009E5DE1">
        <w:rPr>
          <w:lang w:val="ru-RU" w:eastAsia="en-AU"/>
        </w:rPr>
        <w:t>. Процесот на поништување започнува со избирање на „Поништување“ од избирачот на дејства. Ако опцијата „Поништување“ не е достапна во избирачот на дејствија за декларација, не е дозволена поништување (на пр. Движењето е под контрола).</w:t>
      </w:r>
    </w:p>
    <w:p w14:paraId="7CBC517D" w14:textId="77777777" w:rsidR="008B0FAE" w:rsidRPr="009E5DE1" w:rsidRDefault="008B0FAE" w:rsidP="00133C0B">
      <w:pPr>
        <w:rPr>
          <w:lang w:val="ru-RU" w:eastAsia="en-AU"/>
        </w:rPr>
      </w:pPr>
    </w:p>
    <w:p w14:paraId="2E4F246C" w14:textId="2D1EB3EF" w:rsidR="00133C0B" w:rsidRPr="009E5DE1" w:rsidRDefault="00133C0B" w:rsidP="00133C0B">
      <w:pPr>
        <w:rPr>
          <w:lang w:val="ru-RU" w:eastAsia="en-AU"/>
        </w:rPr>
      </w:pPr>
      <w:r w:rsidRPr="009E5DE1">
        <w:rPr>
          <w:lang w:val="ru-RU" w:eastAsia="en-AU"/>
        </w:rPr>
        <w:t xml:space="preserve">По избирањето на акцијата „Поништување“, се прикажува формулар кој бара од Носителот на транзитната постапка да ја внесе причината за барањето за поништување и да ја достави поништувањето како порака </w:t>
      </w:r>
      <w:r w:rsidRPr="00E03BFE">
        <w:rPr>
          <w:lang w:val="en-IE" w:eastAsia="en-AU"/>
        </w:rPr>
        <w:t>IE</w:t>
      </w:r>
      <w:r w:rsidRPr="009E5DE1">
        <w:rPr>
          <w:lang w:val="ru-RU" w:eastAsia="en-AU"/>
        </w:rPr>
        <w:t>014 (Барање за неважечка декларација).</w:t>
      </w:r>
    </w:p>
    <w:p w14:paraId="5AC2B015" w14:textId="77777777" w:rsidR="00AE49B9" w:rsidRPr="009E5DE1" w:rsidRDefault="00AE49B9" w:rsidP="00133C0B">
      <w:pPr>
        <w:rPr>
          <w:lang w:val="ru-RU" w:eastAsia="en-AU"/>
        </w:rPr>
      </w:pPr>
    </w:p>
    <w:p w14:paraId="2D35010D" w14:textId="3A47422E" w:rsidR="00133C0B" w:rsidRPr="009E5DE1" w:rsidRDefault="00133C0B" w:rsidP="00133C0B">
      <w:pPr>
        <w:rPr>
          <w:lang w:val="ru-RU" w:eastAsia="en-AU"/>
        </w:rPr>
      </w:pPr>
      <w:r w:rsidRPr="009E5DE1">
        <w:rPr>
          <w:lang w:val="ru-RU" w:eastAsia="en-AU"/>
        </w:rPr>
        <w:t xml:space="preserve">Барањето за поништување ќе помине низ валидација и доколку биде прифатено, </w:t>
      </w:r>
      <w:r w:rsidRPr="00E03BFE">
        <w:rPr>
          <w:lang w:val="en-IE" w:eastAsia="en-AU"/>
        </w:rPr>
        <w:t>NCTS</w:t>
      </w:r>
      <w:r w:rsidRPr="009E5DE1">
        <w:rPr>
          <w:lang w:val="ru-RU" w:eastAsia="en-AU"/>
        </w:rPr>
        <w:t xml:space="preserve"> ќе испрати порака </w:t>
      </w:r>
      <w:r w:rsidRPr="00E03BFE">
        <w:rPr>
          <w:lang w:val="en-IE" w:eastAsia="en-AU"/>
        </w:rPr>
        <w:t>IE</w:t>
      </w:r>
      <w:r w:rsidRPr="009E5DE1">
        <w:rPr>
          <w:lang w:val="ru-RU" w:eastAsia="en-AU"/>
        </w:rPr>
        <w:t>009 (Одлука за поништување) со позитивна одлука.</w:t>
      </w:r>
    </w:p>
    <w:p w14:paraId="132414A1" w14:textId="77777777" w:rsidR="008B0FAE" w:rsidRPr="009E5DE1" w:rsidRDefault="008B0FAE" w:rsidP="00133C0B">
      <w:pPr>
        <w:rPr>
          <w:lang w:val="ru-RU" w:eastAsia="en-AU"/>
        </w:rPr>
      </w:pPr>
    </w:p>
    <w:p w14:paraId="657623F1" w14:textId="01F216FE" w:rsidR="00133C0B" w:rsidRPr="009E5DE1" w:rsidRDefault="00133C0B" w:rsidP="00133C0B">
      <w:pPr>
        <w:rPr>
          <w:lang w:val="ru-RU" w:eastAsia="en-AU"/>
        </w:rPr>
      </w:pPr>
      <w:r w:rsidRPr="009E5DE1">
        <w:rPr>
          <w:lang w:val="ru-RU" w:eastAsia="en-AU"/>
        </w:rPr>
        <w:t xml:space="preserve">Доколку амандманот не успее да се потврди, </w:t>
      </w:r>
      <w:r w:rsidRPr="00E03BFE">
        <w:rPr>
          <w:lang w:val="en-IE" w:eastAsia="en-AU"/>
        </w:rPr>
        <w:t>NCTS</w:t>
      </w:r>
      <w:r w:rsidRPr="009E5DE1">
        <w:rPr>
          <w:lang w:val="ru-RU" w:eastAsia="en-AU"/>
        </w:rPr>
        <w:t xml:space="preserve"> ќе испрати порака </w:t>
      </w:r>
      <w:r w:rsidRPr="00E03BFE">
        <w:rPr>
          <w:lang w:val="en-IE" w:eastAsia="en-AU"/>
        </w:rPr>
        <w:t>IE</w:t>
      </w:r>
      <w:r w:rsidRPr="009E5DE1">
        <w:rPr>
          <w:lang w:val="ru-RU" w:eastAsia="en-AU"/>
        </w:rPr>
        <w:t>056 (Одбивање од канцеларијата на заминување) со негативна одлука.</w:t>
      </w:r>
    </w:p>
    <w:p w14:paraId="3F68BCCE" w14:textId="301FFCF6" w:rsidR="00AE49B9" w:rsidRPr="009E5DE1" w:rsidRDefault="00AE49B9" w:rsidP="00133C0B">
      <w:pPr>
        <w:rPr>
          <w:lang w:val="ru-RU" w:eastAsia="en-AU"/>
        </w:rPr>
      </w:pPr>
    </w:p>
    <w:p w14:paraId="004DB4B0" w14:textId="77777777" w:rsidR="00133C0B" w:rsidRPr="00E03BFE" w:rsidRDefault="00133C0B" w:rsidP="007E4CA4">
      <w:pPr>
        <w:pStyle w:val="Heading2"/>
      </w:pPr>
      <w:bookmarkStart w:id="173" w:name="_Toc144738396"/>
      <w:r w:rsidRPr="00E03BFE">
        <w:t>Неважечка декларација (Барање за неважење на царински службеник)</w:t>
      </w:r>
      <w:bookmarkEnd w:id="173"/>
    </w:p>
    <w:p w14:paraId="40197923" w14:textId="64BE6B06" w:rsidR="00133C0B" w:rsidRPr="009E5DE1" w:rsidRDefault="00133C0B" w:rsidP="00133C0B">
      <w:pPr>
        <w:rPr>
          <w:lang w:val="ru-RU" w:eastAsia="en-AU"/>
        </w:rPr>
      </w:pPr>
      <w:r w:rsidRPr="009E5DE1">
        <w:rPr>
          <w:lang w:val="ru-RU" w:eastAsia="en-AU"/>
        </w:rPr>
        <w:t>За време на царинските контроли (физички или документарни), царинскиот службеник може да побара поништување на декларација под контрола.</w:t>
      </w:r>
    </w:p>
    <w:p w14:paraId="0839C829" w14:textId="77777777" w:rsidR="00B0765D" w:rsidRPr="009E5DE1" w:rsidRDefault="00B0765D" w:rsidP="00133C0B">
      <w:pPr>
        <w:rPr>
          <w:lang w:val="ru-RU" w:eastAsia="en-AU"/>
        </w:rPr>
      </w:pPr>
    </w:p>
    <w:p w14:paraId="2C490C35" w14:textId="238DDEBE" w:rsidR="00133C0B" w:rsidRPr="009E5DE1" w:rsidRDefault="00133C0B" w:rsidP="00133C0B">
      <w:pPr>
        <w:rPr>
          <w:lang w:val="ru-RU" w:eastAsia="en-AU"/>
        </w:rPr>
      </w:pPr>
      <w:r w:rsidRPr="009E5DE1">
        <w:rPr>
          <w:lang w:val="ru-RU" w:eastAsia="en-AU"/>
        </w:rPr>
        <w:t xml:space="preserve">Во овој случај, системот генерира и испраќа порака </w:t>
      </w:r>
      <w:r w:rsidR="00B0765D" w:rsidRPr="00DE2B55">
        <w:rPr>
          <w:rFonts w:cstheme="minorHAnsi"/>
          <w:color w:val="000000"/>
          <w:lang w:val="en-GB"/>
        </w:rPr>
        <w:t>TR</w:t>
      </w:r>
      <w:r w:rsidR="00B0765D" w:rsidRPr="009E5DE1">
        <w:rPr>
          <w:rFonts w:cstheme="minorHAnsi"/>
          <w:color w:val="000000"/>
          <w:lang w:val="ru-RU"/>
        </w:rPr>
        <w:t>064</w:t>
      </w:r>
      <w:r w:rsidR="00B0765D" w:rsidRPr="00B0765D">
        <w:rPr>
          <w:rFonts w:cstheme="minorHAnsi"/>
          <w:color w:val="000000"/>
        </w:rPr>
        <w:t xml:space="preserve"> </w:t>
      </w:r>
      <w:r w:rsidRPr="009E5DE1">
        <w:rPr>
          <w:lang w:val="ru-RU" w:eastAsia="en-AU"/>
        </w:rPr>
        <w:t xml:space="preserve">на </w:t>
      </w:r>
      <w:r w:rsidR="00B0765D">
        <w:rPr>
          <w:lang w:eastAsia="en-AU"/>
        </w:rPr>
        <w:t xml:space="preserve">носителот на транзитната постапка </w:t>
      </w:r>
      <w:r w:rsidRPr="009E5DE1">
        <w:rPr>
          <w:lang w:val="ru-RU" w:eastAsia="en-AU"/>
        </w:rPr>
        <w:t>. Потоа се дозволува да се поднесе поништување иако декларацијата е под контрола.</w:t>
      </w:r>
    </w:p>
    <w:p w14:paraId="13CA2586" w14:textId="77777777" w:rsidR="00B0765D" w:rsidRPr="009E5DE1" w:rsidRDefault="00B0765D" w:rsidP="00133C0B">
      <w:pPr>
        <w:rPr>
          <w:lang w:val="ru-RU" w:eastAsia="en-AU"/>
        </w:rPr>
      </w:pPr>
    </w:p>
    <w:p w14:paraId="096622FA" w14:textId="6DBCB824" w:rsidR="00133C0B" w:rsidRPr="009E5DE1" w:rsidRDefault="00133C0B" w:rsidP="00133C0B">
      <w:pPr>
        <w:rPr>
          <w:lang w:val="ru-RU" w:eastAsia="en-AU"/>
        </w:rPr>
      </w:pPr>
      <w:r w:rsidRPr="009E5DE1">
        <w:rPr>
          <w:lang w:val="ru-RU" w:eastAsia="en-AU"/>
        </w:rPr>
        <w:t xml:space="preserve">Барањето за поништување ќе помине низ валидација и доколку биде прифатено, НКТС ќе ја испрати пораката </w:t>
      </w:r>
      <w:r w:rsidRPr="00E03BFE">
        <w:rPr>
          <w:lang w:val="en-IE" w:eastAsia="en-AU"/>
        </w:rPr>
        <w:t>IE</w:t>
      </w:r>
      <w:r w:rsidRPr="009E5DE1">
        <w:rPr>
          <w:lang w:val="ru-RU" w:eastAsia="en-AU"/>
        </w:rPr>
        <w:t>009 (Одлука за поништување) со позитивна одлука.</w:t>
      </w:r>
    </w:p>
    <w:p w14:paraId="642A6D84" w14:textId="77777777" w:rsidR="00B0765D" w:rsidRPr="009E5DE1" w:rsidRDefault="00B0765D" w:rsidP="00133C0B">
      <w:pPr>
        <w:rPr>
          <w:lang w:val="ru-RU" w:eastAsia="en-AU"/>
        </w:rPr>
      </w:pPr>
    </w:p>
    <w:p w14:paraId="2E587C81" w14:textId="696DEEB7" w:rsidR="00133C0B" w:rsidRPr="009E5DE1" w:rsidRDefault="00133C0B" w:rsidP="00133C0B">
      <w:pPr>
        <w:rPr>
          <w:lang w:val="ru-RU" w:eastAsia="en-AU"/>
        </w:rPr>
      </w:pPr>
      <w:r w:rsidRPr="009E5DE1">
        <w:rPr>
          <w:lang w:val="ru-RU" w:eastAsia="en-AU"/>
        </w:rPr>
        <w:t xml:space="preserve">Доколку амандманот не успее да се потврди, </w:t>
      </w:r>
      <w:r w:rsidRPr="00E03BFE">
        <w:rPr>
          <w:lang w:val="en-IE" w:eastAsia="en-AU"/>
        </w:rPr>
        <w:t>NCTS</w:t>
      </w:r>
      <w:r w:rsidRPr="009E5DE1">
        <w:rPr>
          <w:lang w:val="ru-RU" w:eastAsia="en-AU"/>
        </w:rPr>
        <w:t xml:space="preserve"> ќе ја испрати пораката </w:t>
      </w:r>
      <w:r w:rsidRPr="00E03BFE">
        <w:rPr>
          <w:lang w:val="en-IE" w:eastAsia="en-AU"/>
        </w:rPr>
        <w:t>IE</w:t>
      </w:r>
      <w:r w:rsidRPr="009E5DE1">
        <w:rPr>
          <w:lang w:val="ru-RU" w:eastAsia="en-AU"/>
        </w:rPr>
        <w:t>056 (Одбивање од појдовната канцеларија) (Одлука за барање за неважење) со негативна одлука.</w:t>
      </w:r>
    </w:p>
    <w:p w14:paraId="6EFCCE04" w14:textId="73785128" w:rsidR="00B0765D" w:rsidRPr="009E5DE1" w:rsidRDefault="00B0765D" w:rsidP="00133C0B">
      <w:pPr>
        <w:rPr>
          <w:lang w:val="ru-RU" w:eastAsia="en-AU"/>
        </w:rPr>
      </w:pPr>
    </w:p>
    <w:p w14:paraId="69CE6656" w14:textId="77777777" w:rsidR="00B0765D" w:rsidRPr="009E5DE1" w:rsidRDefault="00B0765D" w:rsidP="00133C0B">
      <w:pPr>
        <w:rPr>
          <w:lang w:val="ru-RU" w:eastAsia="en-AU"/>
        </w:rPr>
      </w:pPr>
    </w:p>
    <w:p w14:paraId="13AD36BC" w14:textId="77777777" w:rsidR="00133C0B" w:rsidRPr="00E03BFE" w:rsidRDefault="00133C0B" w:rsidP="007E4CA4">
      <w:pPr>
        <w:pStyle w:val="Heading2"/>
      </w:pPr>
      <w:bookmarkStart w:id="174" w:name="_Toc144738397"/>
      <w:r w:rsidRPr="00E03BFE">
        <w:lastRenderedPageBreak/>
        <w:t>Приложување документ на декларација</w:t>
      </w:r>
      <w:bookmarkEnd w:id="174"/>
    </w:p>
    <w:p w14:paraId="28E69C00" w14:textId="7E50A886" w:rsidR="00133C0B" w:rsidRPr="009E5DE1" w:rsidRDefault="00133C0B" w:rsidP="00133C0B">
      <w:pPr>
        <w:rPr>
          <w:lang w:val="ru-RU" w:eastAsia="en-AU"/>
        </w:rPr>
      </w:pPr>
      <w:r w:rsidRPr="009E5DE1">
        <w:rPr>
          <w:lang w:val="ru-RU" w:eastAsia="en-AU"/>
        </w:rPr>
        <w:t xml:space="preserve">За да прикачите документ во движење, изберете „Подигни прилози“ од избирачот на дејства на движењето. </w:t>
      </w:r>
      <w:r w:rsidRPr="00E03BFE">
        <w:rPr>
          <w:lang w:val="en-IE" w:eastAsia="en-AU"/>
        </w:rPr>
        <w:t>NCTS</w:t>
      </w:r>
      <w:r w:rsidRPr="009E5DE1">
        <w:rPr>
          <w:lang w:val="ru-RU" w:eastAsia="en-AU"/>
        </w:rPr>
        <w:t xml:space="preserve"> ќе го прикаже формуларот за прикачување прилози. Изберете го делот Прилози и </w:t>
      </w:r>
      <w:r w:rsidRPr="00E03BFE">
        <w:rPr>
          <w:lang w:val="en-IE" w:eastAsia="en-AU"/>
        </w:rPr>
        <w:t>NCTS</w:t>
      </w:r>
      <w:r w:rsidRPr="009E5DE1">
        <w:rPr>
          <w:lang w:val="ru-RU" w:eastAsia="en-AU"/>
        </w:rPr>
        <w:t xml:space="preserve"> ќе го прикаже следниот екран:</w:t>
      </w:r>
    </w:p>
    <w:p w14:paraId="31FB665F" w14:textId="4886E7A4" w:rsidR="00133C0B" w:rsidRDefault="00750490" w:rsidP="00750490">
      <w:pPr>
        <w:jc w:val="center"/>
        <w:rPr>
          <w:lang w:val="en-IE" w:eastAsia="en-AU"/>
        </w:rPr>
      </w:pPr>
      <w:r w:rsidRPr="00750490">
        <w:rPr>
          <w:noProof/>
          <w:lang w:val="en-US"/>
        </w:rPr>
        <w:drawing>
          <wp:inline distT="0" distB="0" distL="0" distR="0" wp14:anchorId="7A715F62" wp14:editId="099A2195">
            <wp:extent cx="4109528" cy="1363184"/>
            <wp:effectExtent l="76200" t="76200" r="120015" b="1231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23096" cy="136768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3301E4D3" w14:textId="4D418656" w:rsidR="00750490" w:rsidRPr="00750490" w:rsidRDefault="00750490" w:rsidP="00750490">
      <w:pPr>
        <w:jc w:val="center"/>
        <w:rPr>
          <w:iCs/>
          <w:lang w:eastAsia="en-AU"/>
        </w:rPr>
      </w:pPr>
      <w:bookmarkStart w:id="175" w:name="_Toc144738422"/>
      <w:r w:rsidRPr="00750490">
        <w:rPr>
          <w:iCs/>
          <w:lang w:eastAsia="en-AU"/>
        </w:rPr>
        <w:t xml:space="preserve">Слика </w:t>
      </w:r>
      <w:r w:rsidRPr="00750490">
        <w:rPr>
          <w:iCs/>
          <w:lang w:val="el-GR" w:eastAsia="en-AU"/>
        </w:rPr>
        <w:fldChar w:fldCharType="begin"/>
      </w:r>
      <w:r w:rsidRPr="00750490">
        <w:rPr>
          <w:iCs/>
          <w:lang w:eastAsia="en-AU"/>
        </w:rPr>
        <w:instrText xml:space="preserve"> SEQ Figure \* ARABIC </w:instrText>
      </w:r>
      <w:r w:rsidRPr="00750490">
        <w:rPr>
          <w:iCs/>
          <w:lang w:val="el-GR" w:eastAsia="en-AU"/>
        </w:rPr>
        <w:fldChar w:fldCharType="separate"/>
      </w:r>
      <w:r w:rsidR="001D0D30">
        <w:rPr>
          <w:iCs/>
          <w:noProof/>
          <w:lang w:eastAsia="en-AU"/>
        </w:rPr>
        <w:t xml:space="preserve">24 </w:t>
      </w:r>
      <w:r w:rsidRPr="00750490">
        <w:rPr>
          <w:lang w:val="en-IE" w:eastAsia="en-AU"/>
        </w:rPr>
        <w:fldChar w:fldCharType="end"/>
      </w:r>
      <w:r w:rsidRPr="00750490">
        <w:rPr>
          <w:iCs/>
          <w:lang w:eastAsia="en-AU"/>
        </w:rPr>
        <w:t>Поставување прилог</w:t>
      </w:r>
      <w:bookmarkEnd w:id="175"/>
    </w:p>
    <w:p w14:paraId="43ABDC33" w14:textId="77777777" w:rsidR="00750490" w:rsidRPr="00750490" w:rsidRDefault="00750490" w:rsidP="00133C0B">
      <w:pPr>
        <w:rPr>
          <w:lang w:eastAsia="en-AU"/>
        </w:rPr>
      </w:pPr>
    </w:p>
    <w:p w14:paraId="65BCBA1E" w14:textId="77777777" w:rsidR="00126666" w:rsidRDefault="00133C0B" w:rsidP="00133C0B">
      <w:pPr>
        <w:rPr>
          <w:noProof/>
        </w:rPr>
      </w:pPr>
      <w:r w:rsidRPr="009E5DE1">
        <w:rPr>
          <w:lang w:val="ru-RU" w:eastAsia="en-AU"/>
        </w:rPr>
        <w:t xml:space="preserve">Со кликнување на симболот на спојката за хартија </w:t>
      </w:r>
      <w:r w:rsidR="00126666" w:rsidRPr="00E03BFE">
        <w:rPr>
          <w:noProof/>
          <w:lang w:val="en-US"/>
        </w:rPr>
        <w:drawing>
          <wp:inline distT="0" distB="0" distL="0" distR="0" wp14:anchorId="647656FB" wp14:editId="2AF3B686">
            <wp:extent cx="100330" cy="137160"/>
            <wp:effectExtent l="19050" t="19050" r="13970" b="1524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0330" cy="137160"/>
                    </a:xfrm>
                    <a:prstGeom prst="rect">
                      <a:avLst/>
                    </a:prstGeom>
                    <a:ln>
                      <a:solidFill>
                        <a:schemeClr val="tx2">
                          <a:lumMod val="60000"/>
                          <a:lumOff val="40000"/>
                        </a:schemeClr>
                      </a:solidFill>
                    </a:ln>
                  </pic:spPr>
                </pic:pic>
              </a:graphicData>
            </a:graphic>
          </wp:inline>
        </w:drawing>
      </w:r>
      <w:r w:rsidRPr="009E5DE1">
        <w:rPr>
          <w:lang w:val="ru-RU" w:eastAsia="en-AU"/>
        </w:rPr>
        <w:t xml:space="preserve">, се прикажува стандарден екран на прелистувачот за избор на датотека за прикачување како во следниот пример (клиент за </w:t>
      </w:r>
      <w:r w:rsidRPr="00E03BFE">
        <w:rPr>
          <w:lang w:val="en-IE" w:eastAsia="en-AU"/>
        </w:rPr>
        <w:t>Windows</w:t>
      </w:r>
      <w:r w:rsidRPr="009E5DE1">
        <w:rPr>
          <w:lang w:val="ru-RU" w:eastAsia="en-AU"/>
        </w:rPr>
        <w:t xml:space="preserve"> 10):</w:t>
      </w:r>
      <w:r w:rsidR="00126666" w:rsidRPr="00126666">
        <w:rPr>
          <w:noProof/>
        </w:rPr>
        <w:t xml:space="preserve"> </w:t>
      </w:r>
    </w:p>
    <w:p w14:paraId="14931119" w14:textId="143CFD66" w:rsidR="00133C0B" w:rsidRPr="00E03BFE" w:rsidRDefault="00126666" w:rsidP="00126666">
      <w:pPr>
        <w:jc w:val="center"/>
        <w:rPr>
          <w:lang w:val="en-IE" w:eastAsia="en-AU"/>
        </w:rPr>
      </w:pPr>
      <w:r>
        <w:rPr>
          <w:noProof/>
          <w:lang w:val="en-US"/>
        </w:rPr>
        <w:drawing>
          <wp:inline distT="0" distB="0" distL="0" distR="0" wp14:anchorId="59C7822C" wp14:editId="2A1044BC">
            <wp:extent cx="4546121" cy="1909324"/>
            <wp:effectExtent l="190500" t="190500" r="197485" b="18669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559339" cy="1914875"/>
                    </a:xfrm>
                    <a:prstGeom prst="rect">
                      <a:avLst/>
                    </a:prstGeom>
                    <a:ln>
                      <a:noFill/>
                    </a:ln>
                    <a:effectLst>
                      <a:outerShdw blurRad="190500" algn="tl" rotWithShape="0">
                        <a:srgbClr val="000000">
                          <a:alpha val="70000"/>
                        </a:srgbClr>
                      </a:outerShdw>
                    </a:effectLst>
                  </pic:spPr>
                </pic:pic>
              </a:graphicData>
            </a:graphic>
          </wp:inline>
        </w:drawing>
      </w:r>
    </w:p>
    <w:p w14:paraId="6B153E76" w14:textId="6D15293D" w:rsidR="00416EEA" w:rsidRPr="00624FDA" w:rsidRDefault="00416EEA" w:rsidP="00126666">
      <w:pPr>
        <w:jc w:val="center"/>
        <w:rPr>
          <w:iCs/>
          <w:lang w:eastAsia="en-AU"/>
        </w:rPr>
      </w:pPr>
      <w:bookmarkStart w:id="176" w:name="_Toc144738423"/>
      <w:r w:rsidRPr="00624FDA">
        <w:rPr>
          <w:iCs/>
          <w:lang w:eastAsia="en-AU"/>
        </w:rPr>
        <w:t xml:space="preserve">Слика </w:t>
      </w:r>
      <w:r w:rsidRPr="00416EEA">
        <w:rPr>
          <w:iCs/>
          <w:lang w:val="el-GR" w:eastAsia="en-AU"/>
        </w:rPr>
        <w:fldChar w:fldCharType="begin"/>
      </w:r>
      <w:r w:rsidRPr="00624FDA">
        <w:rPr>
          <w:iCs/>
          <w:lang w:eastAsia="en-AU"/>
        </w:rPr>
        <w:instrText xml:space="preserve"> SEQ Figure \* ARABIC </w:instrText>
      </w:r>
      <w:r w:rsidRPr="00416EEA">
        <w:rPr>
          <w:iCs/>
          <w:lang w:val="el-GR" w:eastAsia="en-AU"/>
        </w:rPr>
        <w:fldChar w:fldCharType="separate"/>
      </w:r>
      <w:r w:rsidR="001D0D30">
        <w:rPr>
          <w:iCs/>
          <w:noProof/>
          <w:lang w:eastAsia="en-AU"/>
        </w:rPr>
        <w:t xml:space="preserve">25 </w:t>
      </w:r>
      <w:r w:rsidRPr="00416EEA">
        <w:rPr>
          <w:lang w:eastAsia="en-AU"/>
        </w:rPr>
        <w:fldChar w:fldCharType="end"/>
      </w:r>
      <w:r w:rsidRPr="00416EEA">
        <w:rPr>
          <w:iCs/>
          <w:lang w:eastAsia="en-AU"/>
        </w:rPr>
        <w:t>Пример за прелистувач на датотеки</w:t>
      </w:r>
      <w:bookmarkEnd w:id="176"/>
    </w:p>
    <w:p w14:paraId="7A005B8C" w14:textId="737966C8" w:rsidR="00416EEA" w:rsidRDefault="00416EEA" w:rsidP="00133C0B">
      <w:pPr>
        <w:rPr>
          <w:lang w:eastAsia="en-AU"/>
        </w:rPr>
      </w:pPr>
    </w:p>
    <w:p w14:paraId="6903A39A" w14:textId="7B65C792" w:rsidR="00133C0B" w:rsidRPr="009E5DE1" w:rsidRDefault="00133C0B" w:rsidP="00133C0B">
      <w:pPr>
        <w:rPr>
          <w:lang w:val="ru-RU" w:eastAsia="en-AU"/>
        </w:rPr>
      </w:pPr>
      <w:r>
        <w:rPr>
          <w:lang w:eastAsia="en-AU"/>
        </w:rPr>
        <w:t xml:space="preserve">Секој прилог може да се постави на системот како придружна документација, освен за следниве типови датотеки (содржини и екстензии на датотеки) </w:t>
      </w:r>
      <w:r w:rsidRPr="009E5DE1">
        <w:rPr>
          <w:lang w:val="ru-RU" w:eastAsia="en-AU"/>
        </w:rPr>
        <w:t>:</w:t>
      </w:r>
    </w:p>
    <w:p w14:paraId="0AA627C0" w14:textId="77777777" w:rsidR="00E01B99" w:rsidRPr="009E5DE1" w:rsidRDefault="00E01B99" w:rsidP="00133C0B">
      <w:pPr>
        <w:rPr>
          <w:lang w:val="ru-RU" w:eastAsia="en-AU"/>
        </w:rPr>
      </w:pPr>
    </w:p>
    <w:tbl>
      <w:tblPr>
        <w:tblW w:w="7680" w:type="dxa"/>
        <w:tblLook w:val="04A0" w:firstRow="1" w:lastRow="0" w:firstColumn="1" w:lastColumn="0" w:noHBand="0" w:noVBand="1"/>
      </w:tblPr>
      <w:tblGrid>
        <w:gridCol w:w="960"/>
        <w:gridCol w:w="960"/>
        <w:gridCol w:w="960"/>
        <w:gridCol w:w="1246"/>
        <w:gridCol w:w="1271"/>
        <w:gridCol w:w="960"/>
        <w:gridCol w:w="960"/>
        <w:gridCol w:w="960"/>
      </w:tblGrid>
      <w:tr w:rsidR="00133C0B" w:rsidRPr="00377FB8" w14:paraId="0962472D" w14:textId="77777777" w:rsidTr="006B4B3A">
        <w:trPr>
          <w:trHeight w:val="290"/>
        </w:trPr>
        <w:tc>
          <w:tcPr>
            <w:tcW w:w="960" w:type="dxa"/>
            <w:tcBorders>
              <w:top w:val="nil"/>
              <w:left w:val="nil"/>
              <w:bottom w:val="nil"/>
              <w:right w:val="nil"/>
            </w:tcBorders>
            <w:shd w:val="clear" w:color="auto" w:fill="auto"/>
            <w:noWrap/>
            <w:vAlign w:val="bottom"/>
            <w:hideMark/>
          </w:tcPr>
          <w:p w14:paraId="4BA83BA3"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ад</w:t>
            </w:r>
            <w:proofErr w:type="spellEnd"/>
          </w:p>
        </w:tc>
        <w:tc>
          <w:tcPr>
            <w:tcW w:w="960" w:type="dxa"/>
            <w:tcBorders>
              <w:top w:val="nil"/>
              <w:left w:val="nil"/>
              <w:bottom w:val="nil"/>
              <w:right w:val="nil"/>
            </w:tcBorders>
            <w:shd w:val="clear" w:color="auto" w:fill="auto"/>
            <w:noWrap/>
            <w:vAlign w:val="bottom"/>
            <w:hideMark/>
          </w:tcPr>
          <w:p w14:paraId="1004BD40"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адп</w:t>
            </w:r>
            <w:proofErr w:type="spellEnd"/>
          </w:p>
        </w:tc>
        <w:tc>
          <w:tcPr>
            <w:tcW w:w="960" w:type="dxa"/>
            <w:tcBorders>
              <w:top w:val="nil"/>
              <w:left w:val="nil"/>
              <w:bottom w:val="nil"/>
              <w:right w:val="nil"/>
            </w:tcBorders>
            <w:shd w:val="clear" w:color="auto" w:fill="auto"/>
            <w:noWrap/>
            <w:vAlign w:val="bottom"/>
            <w:hideMark/>
          </w:tcPr>
          <w:p w14:paraId="20DCFC58" w14:textId="41A7D6AD"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apk</w:t>
            </w:r>
            <w:proofErr w:type="spellEnd"/>
          </w:p>
        </w:tc>
        <w:tc>
          <w:tcPr>
            <w:tcW w:w="960" w:type="dxa"/>
            <w:tcBorders>
              <w:top w:val="nil"/>
              <w:left w:val="nil"/>
              <w:bottom w:val="nil"/>
              <w:right w:val="nil"/>
            </w:tcBorders>
            <w:shd w:val="clear" w:color="auto" w:fill="auto"/>
            <w:noWrap/>
            <w:vAlign w:val="bottom"/>
            <w:hideMark/>
          </w:tcPr>
          <w:p w14:paraId="58C9895E" w14:textId="77777777" w:rsidR="00133C0B" w:rsidRPr="00377FB8" w:rsidRDefault="00133C0B" w:rsidP="006B4B3A">
            <w:pPr>
              <w:jc w:val="left"/>
              <w:rPr>
                <w:color w:val="000000"/>
                <w:sz w:val="22"/>
                <w:lang w:val="en-IE" w:eastAsia="en-IE"/>
              </w:rPr>
            </w:pPr>
            <w:r w:rsidRPr="00377FB8">
              <w:rPr>
                <w:color w:val="000000"/>
                <w:sz w:val="22"/>
                <w:lang w:val="en-IE" w:eastAsia="en-IE"/>
              </w:rPr>
              <w:t>.appx</w:t>
            </w:r>
          </w:p>
        </w:tc>
        <w:tc>
          <w:tcPr>
            <w:tcW w:w="960" w:type="dxa"/>
            <w:tcBorders>
              <w:top w:val="nil"/>
              <w:left w:val="nil"/>
              <w:bottom w:val="nil"/>
              <w:right w:val="nil"/>
            </w:tcBorders>
            <w:shd w:val="clear" w:color="auto" w:fill="auto"/>
            <w:noWrap/>
            <w:vAlign w:val="bottom"/>
            <w:hideMark/>
          </w:tcPr>
          <w:p w14:paraId="46A7CD57"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appxbundle</w:t>
            </w:r>
            <w:proofErr w:type="spellEnd"/>
          </w:p>
        </w:tc>
        <w:tc>
          <w:tcPr>
            <w:tcW w:w="960" w:type="dxa"/>
            <w:tcBorders>
              <w:top w:val="nil"/>
              <w:left w:val="nil"/>
              <w:bottom w:val="nil"/>
              <w:right w:val="nil"/>
            </w:tcBorders>
            <w:shd w:val="clear" w:color="auto" w:fill="auto"/>
            <w:noWrap/>
            <w:vAlign w:val="bottom"/>
            <w:hideMark/>
          </w:tcPr>
          <w:p w14:paraId="2E7D558D" w14:textId="43CF4C5C" w:rsidR="00133C0B" w:rsidRPr="00377FB8" w:rsidRDefault="00133C0B" w:rsidP="006B4B3A">
            <w:pPr>
              <w:jc w:val="left"/>
              <w:rPr>
                <w:color w:val="000000"/>
                <w:sz w:val="22"/>
                <w:lang w:val="en-IE" w:eastAsia="en-IE"/>
              </w:rPr>
            </w:pPr>
            <w:proofErr w:type="gramStart"/>
            <w:r w:rsidRPr="00377FB8">
              <w:rPr>
                <w:color w:val="000000"/>
                <w:sz w:val="22"/>
                <w:lang w:val="en-IE" w:eastAsia="en-IE"/>
              </w:rPr>
              <w:t>.</w:t>
            </w:r>
            <w:proofErr w:type="spellStart"/>
            <w:r w:rsidRPr="00377FB8">
              <w:rPr>
                <w:color w:val="000000"/>
                <w:sz w:val="22"/>
                <w:lang w:val="en-IE" w:eastAsia="en-IE"/>
              </w:rPr>
              <w:t>лилјак</w:t>
            </w:r>
            <w:proofErr w:type="spellEnd"/>
            <w:proofErr w:type="gramEnd"/>
          </w:p>
        </w:tc>
        <w:tc>
          <w:tcPr>
            <w:tcW w:w="960" w:type="dxa"/>
            <w:tcBorders>
              <w:top w:val="nil"/>
              <w:left w:val="nil"/>
              <w:bottom w:val="nil"/>
              <w:right w:val="nil"/>
            </w:tcBorders>
            <w:shd w:val="clear" w:color="auto" w:fill="auto"/>
            <w:noWrap/>
            <w:vAlign w:val="bottom"/>
            <w:hideMark/>
          </w:tcPr>
          <w:p w14:paraId="1947DEFD" w14:textId="77777777" w:rsidR="00133C0B" w:rsidRPr="00377FB8" w:rsidRDefault="00133C0B" w:rsidP="006B4B3A">
            <w:pPr>
              <w:jc w:val="left"/>
              <w:rPr>
                <w:color w:val="000000"/>
                <w:sz w:val="22"/>
                <w:lang w:val="en-IE" w:eastAsia="en-IE"/>
              </w:rPr>
            </w:pPr>
            <w:proofErr w:type="gramStart"/>
            <w:r w:rsidRPr="00377FB8">
              <w:rPr>
                <w:color w:val="000000"/>
                <w:sz w:val="22"/>
                <w:lang w:val="en-IE" w:eastAsia="en-IE"/>
              </w:rPr>
              <w:t>.</w:t>
            </w:r>
            <w:proofErr w:type="spellStart"/>
            <w:r w:rsidRPr="00377FB8">
              <w:rPr>
                <w:color w:val="000000"/>
                <w:sz w:val="22"/>
                <w:lang w:val="en-IE" w:eastAsia="en-IE"/>
              </w:rPr>
              <w:t>такси</w:t>
            </w:r>
            <w:proofErr w:type="spellEnd"/>
            <w:proofErr w:type="gramEnd"/>
          </w:p>
        </w:tc>
        <w:tc>
          <w:tcPr>
            <w:tcW w:w="960" w:type="dxa"/>
            <w:tcBorders>
              <w:top w:val="nil"/>
              <w:left w:val="nil"/>
              <w:bottom w:val="nil"/>
              <w:right w:val="nil"/>
            </w:tcBorders>
            <w:shd w:val="clear" w:color="auto" w:fill="auto"/>
            <w:noWrap/>
            <w:vAlign w:val="bottom"/>
            <w:hideMark/>
          </w:tcPr>
          <w:p w14:paraId="75423E70" w14:textId="77777777" w:rsidR="00133C0B" w:rsidRPr="00377FB8" w:rsidRDefault="00133C0B" w:rsidP="006B4B3A">
            <w:pPr>
              <w:jc w:val="left"/>
              <w:rPr>
                <w:color w:val="000000"/>
                <w:sz w:val="22"/>
                <w:lang w:val="en-IE" w:eastAsia="en-IE"/>
              </w:rPr>
            </w:pPr>
            <w:r w:rsidRPr="00377FB8">
              <w:rPr>
                <w:color w:val="000000"/>
                <w:sz w:val="22"/>
                <w:lang w:val="en-IE" w:eastAsia="en-IE"/>
              </w:rPr>
              <w:t>.chm</w:t>
            </w:r>
          </w:p>
        </w:tc>
      </w:tr>
      <w:tr w:rsidR="00133C0B" w:rsidRPr="00377FB8" w14:paraId="0752F50A" w14:textId="77777777" w:rsidTr="006B4B3A">
        <w:trPr>
          <w:trHeight w:val="290"/>
        </w:trPr>
        <w:tc>
          <w:tcPr>
            <w:tcW w:w="960" w:type="dxa"/>
            <w:tcBorders>
              <w:top w:val="nil"/>
              <w:left w:val="nil"/>
              <w:bottom w:val="nil"/>
              <w:right w:val="nil"/>
            </w:tcBorders>
            <w:shd w:val="clear" w:color="auto" w:fill="auto"/>
            <w:noWrap/>
            <w:vAlign w:val="bottom"/>
            <w:hideMark/>
          </w:tcPr>
          <w:p w14:paraId="1A513FD3"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cmd</w:t>
            </w:r>
            <w:proofErr w:type="spellEnd"/>
          </w:p>
        </w:tc>
        <w:tc>
          <w:tcPr>
            <w:tcW w:w="960" w:type="dxa"/>
            <w:tcBorders>
              <w:top w:val="nil"/>
              <w:left w:val="nil"/>
              <w:bottom w:val="nil"/>
              <w:right w:val="nil"/>
            </w:tcBorders>
            <w:shd w:val="clear" w:color="auto" w:fill="auto"/>
            <w:noWrap/>
            <w:vAlign w:val="bottom"/>
            <w:hideMark/>
          </w:tcPr>
          <w:p w14:paraId="3A0A3727" w14:textId="77777777" w:rsidR="00133C0B" w:rsidRPr="00377FB8" w:rsidRDefault="00133C0B" w:rsidP="006B4B3A">
            <w:pPr>
              <w:jc w:val="left"/>
              <w:rPr>
                <w:color w:val="000000"/>
                <w:sz w:val="22"/>
                <w:lang w:val="en-IE" w:eastAsia="en-IE"/>
              </w:rPr>
            </w:pPr>
            <w:r w:rsidRPr="00377FB8">
              <w:rPr>
                <w:color w:val="000000"/>
                <w:sz w:val="22"/>
                <w:lang w:val="en-IE" w:eastAsia="en-IE"/>
              </w:rPr>
              <w:t>.com</w:t>
            </w:r>
          </w:p>
        </w:tc>
        <w:tc>
          <w:tcPr>
            <w:tcW w:w="960" w:type="dxa"/>
            <w:tcBorders>
              <w:top w:val="nil"/>
              <w:left w:val="nil"/>
              <w:bottom w:val="nil"/>
              <w:right w:val="nil"/>
            </w:tcBorders>
            <w:shd w:val="clear" w:color="auto" w:fill="auto"/>
            <w:noWrap/>
            <w:vAlign w:val="bottom"/>
            <w:hideMark/>
          </w:tcPr>
          <w:p w14:paraId="34F2A12B" w14:textId="4880AC8B"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cpl</w:t>
            </w:r>
            <w:proofErr w:type="spellEnd"/>
          </w:p>
        </w:tc>
        <w:tc>
          <w:tcPr>
            <w:tcW w:w="960" w:type="dxa"/>
            <w:tcBorders>
              <w:top w:val="nil"/>
              <w:left w:val="nil"/>
              <w:bottom w:val="nil"/>
              <w:right w:val="nil"/>
            </w:tcBorders>
            <w:shd w:val="clear" w:color="auto" w:fill="auto"/>
            <w:noWrap/>
            <w:vAlign w:val="bottom"/>
            <w:hideMark/>
          </w:tcPr>
          <w:p w14:paraId="5B1DCBD5"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dll</w:t>
            </w:r>
            <w:proofErr w:type="spellEnd"/>
          </w:p>
        </w:tc>
        <w:tc>
          <w:tcPr>
            <w:tcW w:w="960" w:type="dxa"/>
            <w:tcBorders>
              <w:top w:val="nil"/>
              <w:left w:val="nil"/>
              <w:bottom w:val="nil"/>
              <w:right w:val="nil"/>
            </w:tcBorders>
            <w:shd w:val="clear" w:color="auto" w:fill="auto"/>
            <w:noWrap/>
            <w:vAlign w:val="bottom"/>
            <w:hideMark/>
          </w:tcPr>
          <w:p w14:paraId="212182B9" w14:textId="77777777" w:rsidR="00133C0B" w:rsidRPr="00377FB8" w:rsidRDefault="00133C0B" w:rsidP="006B4B3A">
            <w:pPr>
              <w:jc w:val="left"/>
              <w:rPr>
                <w:color w:val="000000"/>
                <w:sz w:val="22"/>
                <w:lang w:val="en-IE" w:eastAsia="en-IE"/>
              </w:rPr>
            </w:pPr>
            <w:r w:rsidRPr="00377FB8">
              <w:rPr>
                <w:color w:val="000000"/>
                <w:sz w:val="22"/>
                <w:lang w:val="en-IE" w:eastAsia="en-IE"/>
              </w:rPr>
              <w:t>.dmg</w:t>
            </w:r>
          </w:p>
        </w:tc>
        <w:tc>
          <w:tcPr>
            <w:tcW w:w="960" w:type="dxa"/>
            <w:tcBorders>
              <w:top w:val="nil"/>
              <w:left w:val="nil"/>
              <w:bottom w:val="nil"/>
              <w:right w:val="nil"/>
            </w:tcBorders>
            <w:shd w:val="clear" w:color="auto" w:fill="auto"/>
            <w:noWrap/>
            <w:vAlign w:val="bottom"/>
            <w:hideMark/>
          </w:tcPr>
          <w:p w14:paraId="1DA0AC9B" w14:textId="77777777" w:rsidR="00133C0B" w:rsidRPr="00377FB8" w:rsidRDefault="00133C0B" w:rsidP="006B4B3A">
            <w:pPr>
              <w:jc w:val="left"/>
              <w:rPr>
                <w:color w:val="000000"/>
                <w:sz w:val="22"/>
                <w:lang w:val="en-IE" w:eastAsia="en-IE"/>
              </w:rPr>
            </w:pPr>
            <w:r w:rsidRPr="00377FB8">
              <w:rPr>
                <w:color w:val="000000"/>
                <w:sz w:val="22"/>
                <w:lang w:val="en-IE" w:eastAsia="en-IE"/>
              </w:rPr>
              <w:t>.exe</w:t>
            </w:r>
          </w:p>
        </w:tc>
        <w:tc>
          <w:tcPr>
            <w:tcW w:w="960" w:type="dxa"/>
            <w:tcBorders>
              <w:top w:val="nil"/>
              <w:left w:val="nil"/>
              <w:bottom w:val="nil"/>
              <w:right w:val="nil"/>
            </w:tcBorders>
            <w:shd w:val="clear" w:color="auto" w:fill="auto"/>
            <w:noWrap/>
            <w:vAlign w:val="bottom"/>
            <w:hideMark/>
          </w:tcPr>
          <w:p w14:paraId="380A6F08"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hta</w:t>
            </w:r>
            <w:proofErr w:type="spellEnd"/>
          </w:p>
        </w:tc>
        <w:tc>
          <w:tcPr>
            <w:tcW w:w="960" w:type="dxa"/>
            <w:tcBorders>
              <w:top w:val="nil"/>
              <w:left w:val="nil"/>
              <w:bottom w:val="nil"/>
              <w:right w:val="nil"/>
            </w:tcBorders>
            <w:shd w:val="clear" w:color="auto" w:fill="auto"/>
            <w:noWrap/>
            <w:vAlign w:val="bottom"/>
            <w:hideMark/>
          </w:tcPr>
          <w:p w14:paraId="03524CA5" w14:textId="77777777" w:rsidR="00133C0B" w:rsidRPr="00377FB8" w:rsidRDefault="00133C0B" w:rsidP="006B4B3A">
            <w:pPr>
              <w:jc w:val="left"/>
              <w:rPr>
                <w:color w:val="000000"/>
                <w:sz w:val="22"/>
                <w:lang w:val="en-IE" w:eastAsia="en-IE"/>
              </w:rPr>
            </w:pPr>
            <w:r w:rsidRPr="00377FB8">
              <w:rPr>
                <w:color w:val="000000"/>
                <w:sz w:val="22"/>
                <w:lang w:val="en-IE" w:eastAsia="en-IE"/>
              </w:rPr>
              <w:t>.in</w:t>
            </w:r>
          </w:p>
        </w:tc>
      </w:tr>
      <w:tr w:rsidR="00133C0B" w:rsidRPr="00377FB8" w14:paraId="52B7E8E2" w14:textId="77777777" w:rsidTr="006B4B3A">
        <w:trPr>
          <w:trHeight w:val="290"/>
        </w:trPr>
        <w:tc>
          <w:tcPr>
            <w:tcW w:w="960" w:type="dxa"/>
            <w:tcBorders>
              <w:top w:val="nil"/>
              <w:left w:val="nil"/>
              <w:bottom w:val="nil"/>
              <w:right w:val="nil"/>
            </w:tcBorders>
            <w:shd w:val="clear" w:color="auto" w:fill="auto"/>
            <w:noWrap/>
            <w:vAlign w:val="bottom"/>
            <w:hideMark/>
          </w:tcPr>
          <w:p w14:paraId="148F42BA" w14:textId="77777777" w:rsidR="00133C0B" w:rsidRPr="00377FB8" w:rsidRDefault="00133C0B" w:rsidP="006B4B3A">
            <w:pPr>
              <w:jc w:val="left"/>
              <w:rPr>
                <w:color w:val="000000"/>
                <w:sz w:val="22"/>
                <w:lang w:val="en-IE" w:eastAsia="en-IE"/>
              </w:rPr>
            </w:pPr>
            <w:r w:rsidRPr="00377FB8">
              <w:rPr>
                <w:color w:val="000000"/>
                <w:sz w:val="22"/>
                <w:lang w:val="en-IE" w:eastAsia="en-IE"/>
              </w:rPr>
              <w:t>. isp</w:t>
            </w:r>
          </w:p>
        </w:tc>
        <w:tc>
          <w:tcPr>
            <w:tcW w:w="960" w:type="dxa"/>
            <w:tcBorders>
              <w:top w:val="nil"/>
              <w:left w:val="nil"/>
              <w:bottom w:val="nil"/>
              <w:right w:val="nil"/>
            </w:tcBorders>
            <w:shd w:val="clear" w:color="auto" w:fill="auto"/>
            <w:noWrap/>
            <w:vAlign w:val="bottom"/>
            <w:hideMark/>
          </w:tcPr>
          <w:p w14:paraId="56FF859E" w14:textId="77777777" w:rsidR="00133C0B" w:rsidRPr="00377FB8" w:rsidRDefault="00133C0B" w:rsidP="006B4B3A">
            <w:pPr>
              <w:jc w:val="left"/>
              <w:rPr>
                <w:color w:val="000000"/>
                <w:sz w:val="22"/>
                <w:lang w:val="en-IE" w:eastAsia="en-IE"/>
              </w:rPr>
            </w:pPr>
            <w:proofErr w:type="gramStart"/>
            <w:r w:rsidRPr="00377FB8">
              <w:rPr>
                <w:color w:val="000000"/>
                <w:sz w:val="22"/>
                <w:lang w:val="en-IE" w:eastAsia="en-IE"/>
              </w:rPr>
              <w:t>.</w:t>
            </w:r>
            <w:proofErr w:type="spellStart"/>
            <w:r w:rsidRPr="00377FB8">
              <w:rPr>
                <w:color w:val="000000"/>
                <w:sz w:val="22"/>
                <w:lang w:val="en-IE" w:eastAsia="en-IE"/>
              </w:rPr>
              <w:t>исо</w:t>
            </w:r>
            <w:proofErr w:type="spellEnd"/>
            <w:proofErr w:type="gramEnd"/>
          </w:p>
        </w:tc>
        <w:tc>
          <w:tcPr>
            <w:tcW w:w="960" w:type="dxa"/>
            <w:tcBorders>
              <w:top w:val="nil"/>
              <w:left w:val="nil"/>
              <w:bottom w:val="nil"/>
              <w:right w:val="nil"/>
            </w:tcBorders>
            <w:shd w:val="clear" w:color="auto" w:fill="auto"/>
            <w:noWrap/>
            <w:vAlign w:val="bottom"/>
            <w:hideMark/>
          </w:tcPr>
          <w:p w14:paraId="23B5E7DD" w14:textId="77777777" w:rsidR="00133C0B" w:rsidRPr="00377FB8" w:rsidRDefault="00133C0B" w:rsidP="006B4B3A">
            <w:pPr>
              <w:jc w:val="left"/>
              <w:rPr>
                <w:color w:val="000000"/>
                <w:sz w:val="22"/>
                <w:lang w:val="en-IE" w:eastAsia="en-IE"/>
              </w:rPr>
            </w:pPr>
            <w:proofErr w:type="gramStart"/>
            <w:r w:rsidRPr="00377FB8">
              <w:rPr>
                <w:color w:val="000000"/>
                <w:sz w:val="22"/>
                <w:lang w:val="en-IE" w:eastAsia="en-IE"/>
              </w:rPr>
              <w:t>.</w:t>
            </w:r>
            <w:proofErr w:type="spellStart"/>
            <w:r w:rsidRPr="00377FB8">
              <w:rPr>
                <w:color w:val="000000"/>
                <w:sz w:val="22"/>
                <w:lang w:val="en-IE" w:eastAsia="en-IE"/>
              </w:rPr>
              <w:t>тегла</w:t>
            </w:r>
            <w:proofErr w:type="spellEnd"/>
            <w:proofErr w:type="gramEnd"/>
          </w:p>
        </w:tc>
        <w:tc>
          <w:tcPr>
            <w:tcW w:w="960" w:type="dxa"/>
            <w:tcBorders>
              <w:top w:val="nil"/>
              <w:left w:val="nil"/>
              <w:bottom w:val="nil"/>
              <w:right w:val="nil"/>
            </w:tcBorders>
            <w:shd w:val="clear" w:color="auto" w:fill="auto"/>
            <w:noWrap/>
            <w:vAlign w:val="bottom"/>
            <w:hideMark/>
          </w:tcPr>
          <w:p w14:paraId="148CC2D5"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js</w:t>
            </w:r>
            <w:proofErr w:type="spellEnd"/>
          </w:p>
        </w:tc>
        <w:tc>
          <w:tcPr>
            <w:tcW w:w="960" w:type="dxa"/>
            <w:tcBorders>
              <w:top w:val="nil"/>
              <w:left w:val="nil"/>
              <w:bottom w:val="nil"/>
              <w:right w:val="nil"/>
            </w:tcBorders>
            <w:shd w:val="clear" w:color="auto" w:fill="auto"/>
            <w:noWrap/>
            <w:vAlign w:val="bottom"/>
            <w:hideMark/>
          </w:tcPr>
          <w:p w14:paraId="771B2C09"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jse</w:t>
            </w:r>
            <w:proofErr w:type="spellEnd"/>
          </w:p>
        </w:tc>
        <w:tc>
          <w:tcPr>
            <w:tcW w:w="960" w:type="dxa"/>
            <w:tcBorders>
              <w:top w:val="nil"/>
              <w:left w:val="nil"/>
              <w:bottom w:val="nil"/>
              <w:right w:val="nil"/>
            </w:tcBorders>
            <w:shd w:val="clear" w:color="auto" w:fill="auto"/>
            <w:noWrap/>
            <w:vAlign w:val="bottom"/>
            <w:hideMark/>
          </w:tcPr>
          <w:p w14:paraId="68753A1F" w14:textId="77777777" w:rsidR="00133C0B" w:rsidRPr="00377FB8" w:rsidRDefault="00133C0B" w:rsidP="006B4B3A">
            <w:pPr>
              <w:jc w:val="left"/>
              <w:rPr>
                <w:color w:val="000000"/>
                <w:sz w:val="22"/>
                <w:lang w:val="en-IE" w:eastAsia="en-IE"/>
              </w:rPr>
            </w:pPr>
            <w:r w:rsidRPr="00377FB8">
              <w:rPr>
                <w:color w:val="000000"/>
                <w:sz w:val="22"/>
                <w:lang w:val="en-IE" w:eastAsia="en-IE"/>
              </w:rPr>
              <w:t>.lib</w:t>
            </w:r>
          </w:p>
        </w:tc>
        <w:tc>
          <w:tcPr>
            <w:tcW w:w="960" w:type="dxa"/>
            <w:tcBorders>
              <w:top w:val="nil"/>
              <w:left w:val="nil"/>
              <w:bottom w:val="nil"/>
              <w:right w:val="nil"/>
            </w:tcBorders>
            <w:shd w:val="clear" w:color="auto" w:fill="auto"/>
            <w:noWrap/>
            <w:vAlign w:val="bottom"/>
            <w:hideMark/>
          </w:tcPr>
          <w:p w14:paraId="7443A3FB"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лнк</w:t>
            </w:r>
            <w:proofErr w:type="spellEnd"/>
          </w:p>
        </w:tc>
        <w:tc>
          <w:tcPr>
            <w:tcW w:w="960" w:type="dxa"/>
            <w:tcBorders>
              <w:top w:val="nil"/>
              <w:left w:val="nil"/>
              <w:bottom w:val="nil"/>
              <w:right w:val="nil"/>
            </w:tcBorders>
            <w:shd w:val="clear" w:color="auto" w:fill="auto"/>
            <w:noWrap/>
            <w:vAlign w:val="bottom"/>
            <w:hideMark/>
          </w:tcPr>
          <w:p w14:paraId="61F6C386"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mde</w:t>
            </w:r>
            <w:proofErr w:type="spellEnd"/>
          </w:p>
        </w:tc>
      </w:tr>
      <w:tr w:rsidR="00133C0B" w:rsidRPr="00377FB8" w14:paraId="04ED7F2B" w14:textId="77777777" w:rsidTr="006B4B3A">
        <w:trPr>
          <w:trHeight w:val="290"/>
        </w:trPr>
        <w:tc>
          <w:tcPr>
            <w:tcW w:w="960" w:type="dxa"/>
            <w:tcBorders>
              <w:top w:val="nil"/>
              <w:left w:val="nil"/>
              <w:bottom w:val="nil"/>
              <w:right w:val="nil"/>
            </w:tcBorders>
            <w:shd w:val="clear" w:color="auto" w:fill="auto"/>
            <w:noWrap/>
            <w:vAlign w:val="bottom"/>
            <w:hideMark/>
          </w:tcPr>
          <w:p w14:paraId="746E13F2"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msc</w:t>
            </w:r>
            <w:proofErr w:type="spellEnd"/>
          </w:p>
        </w:tc>
        <w:tc>
          <w:tcPr>
            <w:tcW w:w="960" w:type="dxa"/>
            <w:tcBorders>
              <w:top w:val="nil"/>
              <w:left w:val="nil"/>
              <w:bottom w:val="nil"/>
              <w:right w:val="nil"/>
            </w:tcBorders>
            <w:shd w:val="clear" w:color="auto" w:fill="auto"/>
            <w:noWrap/>
            <w:vAlign w:val="bottom"/>
            <w:hideMark/>
          </w:tcPr>
          <w:p w14:paraId="3E000FB1"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msi</w:t>
            </w:r>
            <w:proofErr w:type="spellEnd"/>
          </w:p>
        </w:tc>
        <w:tc>
          <w:tcPr>
            <w:tcW w:w="960" w:type="dxa"/>
            <w:tcBorders>
              <w:top w:val="nil"/>
              <w:left w:val="nil"/>
              <w:bottom w:val="nil"/>
              <w:right w:val="nil"/>
            </w:tcBorders>
            <w:shd w:val="clear" w:color="auto" w:fill="auto"/>
            <w:noWrap/>
            <w:vAlign w:val="bottom"/>
            <w:hideMark/>
          </w:tcPr>
          <w:p w14:paraId="2366DEFB"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msix</w:t>
            </w:r>
            <w:proofErr w:type="spellEnd"/>
          </w:p>
        </w:tc>
        <w:tc>
          <w:tcPr>
            <w:tcW w:w="960" w:type="dxa"/>
            <w:tcBorders>
              <w:top w:val="nil"/>
              <w:left w:val="nil"/>
              <w:bottom w:val="nil"/>
              <w:right w:val="nil"/>
            </w:tcBorders>
            <w:shd w:val="clear" w:color="auto" w:fill="auto"/>
            <w:noWrap/>
            <w:vAlign w:val="bottom"/>
            <w:hideMark/>
          </w:tcPr>
          <w:p w14:paraId="3C850951"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msixbundle</w:t>
            </w:r>
            <w:proofErr w:type="spellEnd"/>
          </w:p>
        </w:tc>
        <w:tc>
          <w:tcPr>
            <w:tcW w:w="960" w:type="dxa"/>
            <w:tcBorders>
              <w:top w:val="nil"/>
              <w:left w:val="nil"/>
              <w:bottom w:val="nil"/>
              <w:right w:val="nil"/>
            </w:tcBorders>
            <w:shd w:val="clear" w:color="auto" w:fill="auto"/>
            <w:noWrap/>
            <w:vAlign w:val="bottom"/>
            <w:hideMark/>
          </w:tcPr>
          <w:p w14:paraId="56C342DD"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мсп</w:t>
            </w:r>
            <w:proofErr w:type="spellEnd"/>
          </w:p>
        </w:tc>
        <w:tc>
          <w:tcPr>
            <w:tcW w:w="960" w:type="dxa"/>
            <w:tcBorders>
              <w:top w:val="nil"/>
              <w:left w:val="nil"/>
              <w:bottom w:val="nil"/>
              <w:right w:val="nil"/>
            </w:tcBorders>
            <w:shd w:val="clear" w:color="auto" w:fill="auto"/>
            <w:noWrap/>
            <w:vAlign w:val="bottom"/>
            <w:hideMark/>
          </w:tcPr>
          <w:p w14:paraId="1BE8FB58"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mst</w:t>
            </w:r>
            <w:proofErr w:type="spellEnd"/>
          </w:p>
        </w:tc>
        <w:tc>
          <w:tcPr>
            <w:tcW w:w="960" w:type="dxa"/>
            <w:tcBorders>
              <w:top w:val="nil"/>
              <w:left w:val="nil"/>
              <w:bottom w:val="nil"/>
              <w:right w:val="nil"/>
            </w:tcBorders>
            <w:shd w:val="clear" w:color="auto" w:fill="auto"/>
            <w:noWrap/>
            <w:vAlign w:val="bottom"/>
            <w:hideMark/>
          </w:tcPr>
          <w:p w14:paraId="53FF1764"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нш</w:t>
            </w:r>
            <w:proofErr w:type="spellEnd"/>
          </w:p>
        </w:tc>
        <w:tc>
          <w:tcPr>
            <w:tcW w:w="960" w:type="dxa"/>
            <w:tcBorders>
              <w:top w:val="nil"/>
              <w:left w:val="nil"/>
              <w:bottom w:val="nil"/>
              <w:right w:val="nil"/>
            </w:tcBorders>
            <w:shd w:val="clear" w:color="auto" w:fill="auto"/>
            <w:noWrap/>
            <w:vAlign w:val="bottom"/>
            <w:hideMark/>
          </w:tcPr>
          <w:p w14:paraId="7C31288C"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пиф</w:t>
            </w:r>
            <w:proofErr w:type="spellEnd"/>
          </w:p>
        </w:tc>
      </w:tr>
      <w:tr w:rsidR="00133C0B" w:rsidRPr="00377FB8" w14:paraId="69503090" w14:textId="77777777" w:rsidTr="006B4B3A">
        <w:trPr>
          <w:trHeight w:val="290"/>
        </w:trPr>
        <w:tc>
          <w:tcPr>
            <w:tcW w:w="960" w:type="dxa"/>
            <w:tcBorders>
              <w:top w:val="nil"/>
              <w:left w:val="nil"/>
              <w:bottom w:val="nil"/>
              <w:right w:val="nil"/>
            </w:tcBorders>
            <w:shd w:val="clear" w:color="auto" w:fill="auto"/>
            <w:noWrap/>
            <w:vAlign w:val="bottom"/>
            <w:hideMark/>
          </w:tcPr>
          <w:p w14:paraId="26345549" w14:textId="77777777" w:rsidR="00133C0B" w:rsidRPr="00377FB8" w:rsidRDefault="00133C0B" w:rsidP="006B4B3A">
            <w:pPr>
              <w:jc w:val="left"/>
              <w:rPr>
                <w:color w:val="000000"/>
                <w:sz w:val="22"/>
                <w:lang w:val="en-IE" w:eastAsia="en-IE"/>
              </w:rPr>
            </w:pPr>
            <w:r w:rsidRPr="00377FB8">
              <w:rPr>
                <w:color w:val="000000"/>
                <w:sz w:val="22"/>
                <w:lang w:val="en-IE" w:eastAsia="en-IE"/>
              </w:rPr>
              <w:t>.ps1</w:t>
            </w:r>
          </w:p>
        </w:tc>
        <w:tc>
          <w:tcPr>
            <w:tcW w:w="960" w:type="dxa"/>
            <w:tcBorders>
              <w:top w:val="nil"/>
              <w:left w:val="nil"/>
              <w:bottom w:val="nil"/>
              <w:right w:val="nil"/>
            </w:tcBorders>
            <w:shd w:val="clear" w:color="auto" w:fill="auto"/>
            <w:noWrap/>
            <w:vAlign w:val="bottom"/>
            <w:hideMark/>
          </w:tcPr>
          <w:p w14:paraId="40B8A1FE"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scr</w:t>
            </w:r>
            <w:proofErr w:type="spellEnd"/>
          </w:p>
        </w:tc>
        <w:tc>
          <w:tcPr>
            <w:tcW w:w="960" w:type="dxa"/>
            <w:tcBorders>
              <w:top w:val="nil"/>
              <w:left w:val="nil"/>
              <w:bottom w:val="nil"/>
              <w:right w:val="nil"/>
            </w:tcBorders>
            <w:shd w:val="clear" w:color="auto" w:fill="auto"/>
            <w:noWrap/>
            <w:vAlign w:val="bottom"/>
            <w:hideMark/>
          </w:tcPr>
          <w:p w14:paraId="062B6A43"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ск</w:t>
            </w:r>
            <w:proofErr w:type="spellEnd"/>
          </w:p>
        </w:tc>
        <w:tc>
          <w:tcPr>
            <w:tcW w:w="960" w:type="dxa"/>
            <w:tcBorders>
              <w:top w:val="nil"/>
              <w:left w:val="nil"/>
              <w:bottom w:val="nil"/>
              <w:right w:val="nil"/>
            </w:tcBorders>
            <w:shd w:val="clear" w:color="auto" w:fill="auto"/>
            <w:noWrap/>
            <w:vAlign w:val="bottom"/>
            <w:hideMark/>
          </w:tcPr>
          <w:p w14:paraId="4A984FC6"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шб</w:t>
            </w:r>
            <w:proofErr w:type="spellEnd"/>
          </w:p>
        </w:tc>
        <w:tc>
          <w:tcPr>
            <w:tcW w:w="960" w:type="dxa"/>
            <w:tcBorders>
              <w:top w:val="nil"/>
              <w:left w:val="nil"/>
              <w:bottom w:val="nil"/>
              <w:right w:val="nil"/>
            </w:tcBorders>
            <w:shd w:val="clear" w:color="auto" w:fill="auto"/>
            <w:noWrap/>
            <w:vAlign w:val="bottom"/>
            <w:hideMark/>
          </w:tcPr>
          <w:p w14:paraId="50394B0D" w14:textId="77777777" w:rsidR="00133C0B" w:rsidRPr="00377FB8" w:rsidRDefault="00133C0B" w:rsidP="006B4B3A">
            <w:pPr>
              <w:jc w:val="left"/>
              <w:rPr>
                <w:color w:val="000000"/>
                <w:sz w:val="22"/>
                <w:lang w:val="en-IE" w:eastAsia="en-IE"/>
              </w:rPr>
            </w:pPr>
            <w:r w:rsidRPr="00377FB8">
              <w:rPr>
                <w:color w:val="000000"/>
                <w:sz w:val="22"/>
                <w:lang w:val="en-IE" w:eastAsia="en-IE"/>
              </w:rPr>
              <w:t>.sys</w:t>
            </w:r>
          </w:p>
        </w:tc>
        <w:tc>
          <w:tcPr>
            <w:tcW w:w="960" w:type="dxa"/>
            <w:tcBorders>
              <w:top w:val="nil"/>
              <w:left w:val="nil"/>
              <w:bottom w:val="nil"/>
              <w:right w:val="nil"/>
            </w:tcBorders>
            <w:shd w:val="clear" w:color="auto" w:fill="auto"/>
            <w:noWrap/>
            <w:vAlign w:val="bottom"/>
            <w:hideMark/>
          </w:tcPr>
          <w:p w14:paraId="41010FAF"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vb</w:t>
            </w:r>
            <w:proofErr w:type="spellEnd"/>
          </w:p>
        </w:tc>
        <w:tc>
          <w:tcPr>
            <w:tcW w:w="960" w:type="dxa"/>
            <w:tcBorders>
              <w:top w:val="nil"/>
              <w:left w:val="nil"/>
              <w:bottom w:val="nil"/>
              <w:right w:val="nil"/>
            </w:tcBorders>
            <w:shd w:val="clear" w:color="auto" w:fill="auto"/>
            <w:noWrap/>
            <w:vAlign w:val="bottom"/>
            <w:hideMark/>
          </w:tcPr>
          <w:p w14:paraId="60C37DDF"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vbe</w:t>
            </w:r>
            <w:proofErr w:type="spellEnd"/>
          </w:p>
        </w:tc>
        <w:tc>
          <w:tcPr>
            <w:tcW w:w="960" w:type="dxa"/>
            <w:tcBorders>
              <w:top w:val="nil"/>
              <w:left w:val="nil"/>
              <w:bottom w:val="nil"/>
              <w:right w:val="nil"/>
            </w:tcBorders>
            <w:shd w:val="clear" w:color="auto" w:fill="auto"/>
            <w:noWrap/>
            <w:vAlign w:val="bottom"/>
            <w:hideMark/>
          </w:tcPr>
          <w:p w14:paraId="46C0B0EC"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vbs</w:t>
            </w:r>
            <w:proofErr w:type="spellEnd"/>
          </w:p>
        </w:tc>
      </w:tr>
      <w:tr w:rsidR="00133C0B" w:rsidRPr="00377FB8" w14:paraId="23F828A7" w14:textId="77777777" w:rsidTr="006B4B3A">
        <w:trPr>
          <w:trHeight w:val="290"/>
        </w:trPr>
        <w:tc>
          <w:tcPr>
            <w:tcW w:w="960" w:type="dxa"/>
            <w:tcBorders>
              <w:top w:val="nil"/>
              <w:left w:val="nil"/>
              <w:bottom w:val="nil"/>
              <w:right w:val="nil"/>
            </w:tcBorders>
            <w:shd w:val="clear" w:color="auto" w:fill="auto"/>
            <w:noWrap/>
            <w:vAlign w:val="bottom"/>
            <w:hideMark/>
          </w:tcPr>
          <w:p w14:paraId="4463F48E"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vxd</w:t>
            </w:r>
            <w:proofErr w:type="spellEnd"/>
          </w:p>
        </w:tc>
        <w:tc>
          <w:tcPr>
            <w:tcW w:w="960" w:type="dxa"/>
            <w:tcBorders>
              <w:top w:val="nil"/>
              <w:left w:val="nil"/>
              <w:bottom w:val="nil"/>
              <w:right w:val="nil"/>
            </w:tcBorders>
            <w:shd w:val="clear" w:color="auto" w:fill="auto"/>
            <w:noWrap/>
            <w:vAlign w:val="bottom"/>
            <w:hideMark/>
          </w:tcPr>
          <w:p w14:paraId="49A9C92C"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wsc</w:t>
            </w:r>
            <w:proofErr w:type="spellEnd"/>
          </w:p>
        </w:tc>
        <w:tc>
          <w:tcPr>
            <w:tcW w:w="960" w:type="dxa"/>
            <w:tcBorders>
              <w:top w:val="nil"/>
              <w:left w:val="nil"/>
              <w:bottom w:val="nil"/>
              <w:right w:val="nil"/>
            </w:tcBorders>
            <w:shd w:val="clear" w:color="auto" w:fill="auto"/>
            <w:noWrap/>
            <w:vAlign w:val="bottom"/>
            <w:hideMark/>
          </w:tcPr>
          <w:p w14:paraId="119771CE"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wsf</w:t>
            </w:r>
            <w:proofErr w:type="spellEnd"/>
          </w:p>
        </w:tc>
        <w:tc>
          <w:tcPr>
            <w:tcW w:w="960" w:type="dxa"/>
            <w:tcBorders>
              <w:top w:val="nil"/>
              <w:left w:val="nil"/>
              <w:bottom w:val="nil"/>
              <w:right w:val="nil"/>
            </w:tcBorders>
            <w:shd w:val="clear" w:color="auto" w:fill="auto"/>
            <w:noWrap/>
            <w:vAlign w:val="bottom"/>
            <w:hideMark/>
          </w:tcPr>
          <w:p w14:paraId="79F5B6FC" w14:textId="77777777" w:rsidR="00133C0B" w:rsidRPr="00377FB8" w:rsidRDefault="00133C0B" w:rsidP="006B4B3A">
            <w:pPr>
              <w:jc w:val="left"/>
              <w:rPr>
                <w:color w:val="000000"/>
                <w:sz w:val="22"/>
                <w:lang w:val="en-IE" w:eastAsia="en-IE"/>
              </w:rPr>
            </w:pPr>
            <w:r w:rsidRPr="00377FB8">
              <w:rPr>
                <w:color w:val="000000"/>
                <w:sz w:val="22"/>
                <w:lang w:val="en-IE" w:eastAsia="en-IE"/>
              </w:rPr>
              <w:t xml:space="preserve">. </w:t>
            </w:r>
            <w:proofErr w:type="spellStart"/>
            <w:r w:rsidRPr="00377FB8">
              <w:rPr>
                <w:color w:val="000000"/>
                <w:sz w:val="22"/>
                <w:lang w:val="en-IE" w:eastAsia="en-IE"/>
              </w:rPr>
              <w:t>wsh</w:t>
            </w:r>
            <w:proofErr w:type="spellEnd"/>
          </w:p>
        </w:tc>
        <w:tc>
          <w:tcPr>
            <w:tcW w:w="960" w:type="dxa"/>
            <w:tcBorders>
              <w:top w:val="nil"/>
              <w:left w:val="nil"/>
              <w:bottom w:val="nil"/>
              <w:right w:val="nil"/>
            </w:tcBorders>
            <w:shd w:val="clear" w:color="auto" w:fill="auto"/>
            <w:noWrap/>
            <w:vAlign w:val="bottom"/>
            <w:hideMark/>
          </w:tcPr>
          <w:p w14:paraId="6279E8DE" w14:textId="77777777" w:rsidR="00133C0B" w:rsidRPr="00377FB8" w:rsidRDefault="00133C0B" w:rsidP="006B4B3A">
            <w:pPr>
              <w:jc w:val="left"/>
              <w:rPr>
                <w:color w:val="000000"/>
                <w:sz w:val="22"/>
                <w:lang w:val="en-IE" w:eastAsia="en-IE"/>
              </w:rPr>
            </w:pPr>
          </w:p>
        </w:tc>
        <w:tc>
          <w:tcPr>
            <w:tcW w:w="960" w:type="dxa"/>
            <w:tcBorders>
              <w:top w:val="nil"/>
              <w:left w:val="nil"/>
              <w:bottom w:val="nil"/>
              <w:right w:val="nil"/>
            </w:tcBorders>
            <w:shd w:val="clear" w:color="auto" w:fill="auto"/>
            <w:noWrap/>
            <w:vAlign w:val="bottom"/>
            <w:hideMark/>
          </w:tcPr>
          <w:p w14:paraId="79E76848" w14:textId="77777777" w:rsidR="00133C0B" w:rsidRPr="00377FB8" w:rsidRDefault="00133C0B" w:rsidP="006B4B3A">
            <w:pPr>
              <w:jc w:val="left"/>
              <w:rPr>
                <w:rFonts w:ascii="Times New Roman" w:hAnsi="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3D9897FB" w14:textId="77777777" w:rsidR="00133C0B" w:rsidRPr="00377FB8" w:rsidRDefault="00133C0B" w:rsidP="006B4B3A">
            <w:pPr>
              <w:jc w:val="left"/>
              <w:rPr>
                <w:rFonts w:ascii="Times New Roman" w:hAnsi="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220B3B8C" w14:textId="77777777" w:rsidR="00133C0B" w:rsidRPr="00377FB8" w:rsidRDefault="00133C0B" w:rsidP="006B4B3A">
            <w:pPr>
              <w:keepNext/>
              <w:jc w:val="left"/>
              <w:rPr>
                <w:rFonts w:ascii="Times New Roman" w:hAnsi="Times New Roman"/>
                <w:sz w:val="20"/>
                <w:szCs w:val="20"/>
                <w:lang w:val="en-IE" w:eastAsia="en-IE"/>
              </w:rPr>
            </w:pPr>
          </w:p>
        </w:tc>
      </w:tr>
    </w:tbl>
    <w:p w14:paraId="023C4A64" w14:textId="2967DD7D" w:rsidR="00133C0B" w:rsidRPr="009E5DE1" w:rsidRDefault="00133C0B" w:rsidP="00133C0B">
      <w:pPr>
        <w:pStyle w:val="Caption"/>
        <w:rPr>
          <w:lang w:val="ru-RU" w:eastAsia="en-AU"/>
        </w:rPr>
      </w:pPr>
      <w:bookmarkStart w:id="177" w:name="_Toc144738425"/>
      <w:r w:rsidRPr="009E5DE1">
        <w:rPr>
          <w:lang w:val="ru-RU"/>
        </w:rPr>
        <w:t xml:space="preserve">Табела </w:t>
      </w:r>
      <w:r>
        <w:fldChar w:fldCharType="begin"/>
      </w:r>
      <w:r w:rsidRPr="009E5DE1">
        <w:rPr>
          <w:lang w:val="ru-RU"/>
        </w:rPr>
        <w:instrText xml:space="preserve"> </w:instrText>
      </w:r>
      <w:r w:rsidRPr="00126666">
        <w:rPr>
          <w:lang w:val="en-US"/>
        </w:rPr>
        <w:instrText>SEQ</w:instrText>
      </w:r>
      <w:r w:rsidRPr="009E5DE1">
        <w:rPr>
          <w:lang w:val="ru-RU"/>
        </w:rPr>
        <w:instrText xml:space="preserve"> </w:instrText>
      </w:r>
      <w:r w:rsidRPr="00126666">
        <w:rPr>
          <w:lang w:val="en-US"/>
        </w:rPr>
        <w:instrText>Table</w:instrText>
      </w:r>
      <w:r w:rsidRPr="009E5DE1">
        <w:rPr>
          <w:lang w:val="ru-RU"/>
        </w:rPr>
        <w:instrText xml:space="preserve"> \* </w:instrText>
      </w:r>
      <w:r w:rsidRPr="00126666">
        <w:rPr>
          <w:lang w:val="en-US"/>
        </w:rPr>
        <w:instrText>ARABIC</w:instrText>
      </w:r>
      <w:r w:rsidRPr="009E5DE1">
        <w:rPr>
          <w:lang w:val="ru-RU"/>
        </w:rPr>
        <w:instrText xml:space="preserve"> </w:instrText>
      </w:r>
      <w:r>
        <w:fldChar w:fldCharType="separate"/>
      </w:r>
      <w:r w:rsidR="001D0D30" w:rsidRPr="009E5DE1">
        <w:rPr>
          <w:noProof/>
          <w:lang w:val="ru-RU"/>
        </w:rPr>
        <w:t xml:space="preserve">2 </w:t>
      </w:r>
      <w:r>
        <w:fldChar w:fldCharType="end"/>
      </w:r>
      <w:r w:rsidRPr="009E5DE1">
        <w:rPr>
          <w:lang w:val="ru-RU"/>
        </w:rPr>
        <w:t>Неважечки типови датотеки со прилози</w:t>
      </w:r>
      <w:bookmarkEnd w:id="177"/>
    </w:p>
    <w:p w14:paraId="5DFE88E3" w14:textId="77777777" w:rsidR="00133C0B" w:rsidRPr="009E5DE1" w:rsidRDefault="00133C0B" w:rsidP="00133C0B">
      <w:pPr>
        <w:rPr>
          <w:lang w:val="ru-RU" w:eastAsia="en-AU"/>
        </w:rPr>
      </w:pPr>
      <w:r w:rsidRPr="009E5DE1">
        <w:rPr>
          <w:lang w:val="ru-RU" w:eastAsia="en-AU"/>
        </w:rPr>
        <w:lastRenderedPageBreak/>
        <w:t>Примери на вообичаени дозволени типови на датотеки со прилози вклучуваат (но не се ограничени на):</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15"/>
        <w:gridCol w:w="1300"/>
        <w:gridCol w:w="1324"/>
        <w:gridCol w:w="1311"/>
        <w:gridCol w:w="1333"/>
        <w:gridCol w:w="1381"/>
        <w:gridCol w:w="1296"/>
      </w:tblGrid>
      <w:tr w:rsidR="00133C0B" w:rsidRPr="00E03BFE" w14:paraId="3F7BE475" w14:textId="77777777" w:rsidTr="006B4B3A">
        <w:tc>
          <w:tcPr>
            <w:tcW w:w="1493" w:type="dxa"/>
          </w:tcPr>
          <w:p w14:paraId="08D64CE7" w14:textId="77777777" w:rsidR="00133C0B" w:rsidRPr="00E03BFE" w:rsidRDefault="00133C0B" w:rsidP="006B4B3A">
            <w:pPr>
              <w:rPr>
                <w:rFonts w:cstheme="minorHAnsi"/>
                <w:lang w:val="en-IE" w:eastAsia="en-AU"/>
              </w:rPr>
            </w:pPr>
            <w:r w:rsidRPr="00E03BFE">
              <w:rPr>
                <w:rFonts w:cstheme="minorHAnsi"/>
                <w:lang w:val="en-IE" w:eastAsia="en-AU"/>
              </w:rPr>
              <w:t>pdf</w:t>
            </w:r>
          </w:p>
        </w:tc>
        <w:tc>
          <w:tcPr>
            <w:tcW w:w="1493" w:type="dxa"/>
          </w:tcPr>
          <w:p w14:paraId="2050FBA2" w14:textId="77777777" w:rsidR="00133C0B" w:rsidRPr="00E03BFE" w:rsidRDefault="00133C0B" w:rsidP="006B4B3A">
            <w:pPr>
              <w:rPr>
                <w:rFonts w:cstheme="minorHAnsi"/>
                <w:lang w:val="en-IE" w:eastAsia="en-AU"/>
              </w:rPr>
            </w:pPr>
            <w:r w:rsidRPr="00E03BFE">
              <w:rPr>
                <w:rFonts w:cstheme="minorHAnsi"/>
                <w:lang w:val="en-IE" w:eastAsia="en-AU"/>
              </w:rPr>
              <w:t>gif</w:t>
            </w:r>
          </w:p>
        </w:tc>
        <w:tc>
          <w:tcPr>
            <w:tcW w:w="1494" w:type="dxa"/>
          </w:tcPr>
          <w:p w14:paraId="5DD234CA" w14:textId="77777777" w:rsidR="00133C0B" w:rsidRPr="00E03BFE" w:rsidRDefault="00133C0B" w:rsidP="006B4B3A">
            <w:pPr>
              <w:rPr>
                <w:rFonts w:cstheme="minorHAnsi"/>
                <w:lang w:val="en-IE" w:eastAsia="en-AU"/>
              </w:rPr>
            </w:pPr>
            <w:proofErr w:type="spellStart"/>
            <w:r w:rsidRPr="00E03BFE">
              <w:rPr>
                <w:rFonts w:cstheme="minorHAnsi"/>
                <w:lang w:val="en-IE" w:eastAsia="en-AU"/>
              </w:rPr>
              <w:t>png</w:t>
            </w:r>
            <w:proofErr w:type="spellEnd"/>
          </w:p>
        </w:tc>
        <w:tc>
          <w:tcPr>
            <w:tcW w:w="1494" w:type="dxa"/>
          </w:tcPr>
          <w:p w14:paraId="64401966" w14:textId="77777777" w:rsidR="00133C0B" w:rsidRPr="00E03BFE" w:rsidRDefault="00133C0B" w:rsidP="006B4B3A">
            <w:pPr>
              <w:rPr>
                <w:rFonts w:cstheme="minorHAnsi"/>
                <w:lang w:val="en-IE" w:eastAsia="en-AU"/>
              </w:rPr>
            </w:pPr>
            <w:r w:rsidRPr="00E03BFE">
              <w:rPr>
                <w:rFonts w:cstheme="minorHAnsi"/>
                <w:lang w:val="en-IE" w:eastAsia="en-AU"/>
              </w:rPr>
              <w:t>jpg</w:t>
            </w:r>
          </w:p>
        </w:tc>
        <w:tc>
          <w:tcPr>
            <w:tcW w:w="1494" w:type="dxa"/>
          </w:tcPr>
          <w:p w14:paraId="0A1B4D1A" w14:textId="77777777" w:rsidR="00133C0B" w:rsidRPr="00E03BFE" w:rsidRDefault="00133C0B" w:rsidP="006B4B3A">
            <w:pPr>
              <w:rPr>
                <w:rFonts w:cstheme="minorHAnsi"/>
                <w:lang w:val="en-IE" w:eastAsia="en-AU"/>
              </w:rPr>
            </w:pPr>
            <w:r w:rsidRPr="00E03BFE">
              <w:rPr>
                <w:rFonts w:cstheme="minorHAnsi"/>
                <w:lang w:val="en-IE" w:eastAsia="en-AU"/>
              </w:rPr>
              <w:t>jpeg</w:t>
            </w:r>
          </w:p>
        </w:tc>
        <w:tc>
          <w:tcPr>
            <w:tcW w:w="1494" w:type="dxa"/>
          </w:tcPr>
          <w:p w14:paraId="54699943" w14:textId="77777777" w:rsidR="00133C0B" w:rsidRPr="00E03BFE" w:rsidRDefault="00133C0B" w:rsidP="006B4B3A">
            <w:pPr>
              <w:rPr>
                <w:rFonts w:cstheme="minorHAnsi"/>
                <w:lang w:val="en-IE" w:eastAsia="en-AU"/>
              </w:rPr>
            </w:pPr>
            <w:proofErr w:type="spellStart"/>
            <w:r w:rsidRPr="00E03BFE">
              <w:rPr>
                <w:rFonts w:cstheme="minorHAnsi"/>
                <w:lang w:val="en-IE" w:eastAsia="en-AU"/>
              </w:rPr>
              <w:t>патент</w:t>
            </w:r>
            <w:proofErr w:type="spellEnd"/>
          </w:p>
        </w:tc>
        <w:tc>
          <w:tcPr>
            <w:tcW w:w="1494" w:type="dxa"/>
          </w:tcPr>
          <w:p w14:paraId="72298FBB" w14:textId="77777777" w:rsidR="00133C0B" w:rsidRPr="00E03BFE" w:rsidRDefault="00133C0B" w:rsidP="006B4B3A">
            <w:pPr>
              <w:keepNext/>
              <w:rPr>
                <w:rFonts w:cstheme="minorHAnsi"/>
                <w:lang w:val="en-IE" w:eastAsia="en-AU"/>
              </w:rPr>
            </w:pPr>
            <w:r w:rsidRPr="00E03BFE">
              <w:rPr>
                <w:rFonts w:cstheme="minorHAnsi"/>
                <w:lang w:val="en-IE" w:eastAsia="en-AU"/>
              </w:rPr>
              <w:t>7z</w:t>
            </w:r>
          </w:p>
        </w:tc>
      </w:tr>
    </w:tbl>
    <w:p w14:paraId="0EF82929" w14:textId="1B26B8E1" w:rsidR="00133C0B" w:rsidRPr="009E5DE1" w:rsidRDefault="00133C0B" w:rsidP="00133C0B">
      <w:pPr>
        <w:pStyle w:val="Caption"/>
        <w:rPr>
          <w:lang w:val="ru-RU" w:eastAsia="en-AU"/>
        </w:rPr>
      </w:pPr>
      <w:bookmarkStart w:id="178" w:name="_Toc144738426"/>
      <w:r w:rsidRPr="009E5DE1">
        <w:rPr>
          <w:lang w:val="ru-RU"/>
        </w:rPr>
        <w:t xml:space="preserve">Табела </w:t>
      </w:r>
      <w:r>
        <w:rPr>
          <w:lang w:val="en-IE"/>
        </w:rPr>
        <w:fldChar w:fldCharType="begin"/>
      </w:r>
      <w:r w:rsidRPr="009E5DE1">
        <w:rPr>
          <w:lang w:val="ru-RU"/>
        </w:rPr>
        <w:instrText xml:space="preserve"> </w:instrText>
      </w:r>
      <w:r>
        <w:rPr>
          <w:lang w:val="en-IE"/>
        </w:rPr>
        <w:instrText>SEQ</w:instrText>
      </w:r>
      <w:r w:rsidRPr="009E5DE1">
        <w:rPr>
          <w:lang w:val="ru-RU"/>
        </w:rPr>
        <w:instrText xml:space="preserve"> </w:instrText>
      </w:r>
      <w:r>
        <w:rPr>
          <w:lang w:val="en-IE"/>
        </w:rPr>
        <w:instrText>Table</w:instrText>
      </w:r>
      <w:r w:rsidRPr="009E5DE1">
        <w:rPr>
          <w:lang w:val="ru-RU"/>
        </w:rPr>
        <w:instrText xml:space="preserve"> \* </w:instrText>
      </w:r>
      <w:r>
        <w:rPr>
          <w:lang w:val="en-IE"/>
        </w:rPr>
        <w:instrText>ARABIC</w:instrText>
      </w:r>
      <w:r w:rsidRPr="009E5DE1">
        <w:rPr>
          <w:lang w:val="ru-RU"/>
        </w:rPr>
        <w:instrText xml:space="preserve"> </w:instrText>
      </w:r>
      <w:r>
        <w:rPr>
          <w:lang w:val="en-IE"/>
        </w:rPr>
        <w:fldChar w:fldCharType="separate"/>
      </w:r>
      <w:r w:rsidR="001D0D30" w:rsidRPr="009E5DE1">
        <w:rPr>
          <w:noProof/>
          <w:lang w:val="ru-RU"/>
        </w:rPr>
        <w:t xml:space="preserve">3 </w:t>
      </w:r>
      <w:r>
        <w:rPr>
          <w:lang w:val="en-IE"/>
        </w:rPr>
        <w:fldChar w:fldCharType="end"/>
      </w:r>
      <w:r w:rsidRPr="009E5DE1">
        <w:rPr>
          <w:lang w:val="ru-RU"/>
        </w:rPr>
        <w:t>Вообичаени поддржани типови датотеки со прилози</w:t>
      </w:r>
      <w:bookmarkEnd w:id="178"/>
    </w:p>
    <w:bookmarkEnd w:id="161"/>
    <w:p w14:paraId="2F1DB54E" w14:textId="77777777" w:rsidR="00133C0B" w:rsidRPr="009E5DE1" w:rsidRDefault="00133C0B" w:rsidP="00133C0B">
      <w:pPr>
        <w:rPr>
          <w:lang w:val="ru-RU"/>
        </w:rPr>
      </w:pPr>
    </w:p>
    <w:p w14:paraId="16776F27" w14:textId="0ABEBAFB" w:rsidR="00133C0B" w:rsidRPr="00696498" w:rsidRDefault="00133C0B" w:rsidP="001A3568">
      <w:pPr>
        <w:pStyle w:val="Heading1"/>
        <w:numPr>
          <w:ilvl w:val="0"/>
          <w:numId w:val="40"/>
        </w:numPr>
        <w:overflowPunct/>
        <w:autoSpaceDE/>
        <w:autoSpaceDN/>
        <w:adjustRightInd/>
        <w:spacing w:before="120" w:after="120"/>
        <w:jc w:val="left"/>
        <w:textAlignment w:val="auto"/>
      </w:pPr>
      <w:bookmarkStart w:id="179" w:name="_Ref144477182"/>
      <w:bookmarkStart w:id="180" w:name="_Ref144477190"/>
      <w:bookmarkStart w:id="181" w:name="_Toc144738398"/>
      <w:r w:rsidRPr="00696498">
        <w:lastRenderedPageBreak/>
        <w:t xml:space="preserve">Додаток </w:t>
      </w:r>
      <w:r w:rsidR="00F75445" w:rsidRPr="00696498">
        <w:rPr>
          <w:lang w:val="el-GR"/>
        </w:rPr>
        <w:t xml:space="preserve">Α </w:t>
      </w:r>
      <w:r w:rsidRPr="00696498">
        <w:t>– Матрица за акција за декларација</w:t>
      </w:r>
      <w:bookmarkEnd w:id="179"/>
      <w:bookmarkEnd w:id="180"/>
      <w:bookmarkEnd w:id="181"/>
    </w:p>
    <w:p w14:paraId="7EEFF6EB" w14:textId="383F23DD" w:rsidR="00133C0B" w:rsidRPr="009E5DE1" w:rsidRDefault="00133C0B" w:rsidP="00133C0B">
      <w:pPr>
        <w:rPr>
          <w:lang w:val="ru-RU"/>
        </w:rPr>
      </w:pPr>
      <w:r w:rsidRPr="009E5DE1">
        <w:rPr>
          <w:lang w:val="ru-RU"/>
        </w:rPr>
        <w:t>Следната табела ги наведува можните достапни дејства што можат да се извршат на порака за движење во можни статуси на декларација. Во сите случаи важат услови кои одредуваат кои дејства се достапни.</w:t>
      </w:r>
    </w:p>
    <w:p w14:paraId="5FA7C3BD" w14:textId="77777777" w:rsidR="00A1323C" w:rsidRPr="009E5DE1" w:rsidRDefault="00A1323C" w:rsidP="00133C0B">
      <w:pPr>
        <w:rPr>
          <w:lang w:val="ru-RU"/>
        </w:rPr>
      </w:pPr>
    </w:p>
    <w:p w14:paraId="77DCA080" w14:textId="489A39CA" w:rsidR="004119C6" w:rsidRPr="009E5DE1" w:rsidRDefault="004119C6" w:rsidP="00133C0B">
      <w:pPr>
        <w:rPr>
          <w:lang w:val="ru-RU"/>
        </w:rPr>
      </w:pPr>
      <w:r w:rsidRPr="009E5DE1">
        <w:rPr>
          <w:lang w:val="ru-RU"/>
        </w:rPr>
        <w:t>Следниве дејства се исклучени од табелата подолу:</w:t>
      </w:r>
    </w:p>
    <w:p w14:paraId="556C6418" w14:textId="15830749" w:rsidR="004119C6" w:rsidRPr="004119C6" w:rsidRDefault="004119C6" w:rsidP="001A3568">
      <w:pPr>
        <w:pStyle w:val="ListParagraph"/>
        <w:numPr>
          <w:ilvl w:val="0"/>
          <w:numId w:val="59"/>
        </w:numPr>
        <w:rPr>
          <w:lang w:val="en-IE"/>
        </w:rPr>
      </w:pPr>
      <w:proofErr w:type="spellStart"/>
      <w:r w:rsidRPr="004119C6">
        <w:rPr>
          <w:lang w:val="en-IE"/>
        </w:rPr>
        <w:t>Погледни</w:t>
      </w:r>
      <w:proofErr w:type="spellEnd"/>
    </w:p>
    <w:p w14:paraId="5EBB4ACB" w14:textId="23AEB15F" w:rsidR="004119C6" w:rsidRPr="004119C6" w:rsidRDefault="004119C6" w:rsidP="001A3568">
      <w:pPr>
        <w:pStyle w:val="ListParagraph"/>
        <w:numPr>
          <w:ilvl w:val="0"/>
          <w:numId w:val="59"/>
        </w:numPr>
        <w:rPr>
          <w:lang w:val="en-IE"/>
        </w:rPr>
      </w:pPr>
      <w:proofErr w:type="spellStart"/>
      <w:r w:rsidRPr="004119C6">
        <w:rPr>
          <w:lang w:val="en-IE"/>
        </w:rPr>
        <w:t>Зачувате</w:t>
      </w:r>
      <w:proofErr w:type="spellEnd"/>
      <w:r w:rsidRPr="004119C6">
        <w:rPr>
          <w:lang w:val="en-IE"/>
        </w:rPr>
        <w:t xml:space="preserve"> </w:t>
      </w:r>
      <w:proofErr w:type="spellStart"/>
      <w:r w:rsidRPr="004119C6">
        <w:rPr>
          <w:lang w:val="en-IE"/>
        </w:rPr>
        <w:t>како</w:t>
      </w:r>
      <w:proofErr w:type="spellEnd"/>
      <w:r w:rsidRPr="004119C6">
        <w:rPr>
          <w:lang w:val="en-IE"/>
        </w:rPr>
        <w:t xml:space="preserve"> </w:t>
      </w:r>
      <w:proofErr w:type="spellStart"/>
      <w:r w:rsidRPr="004119C6">
        <w:rPr>
          <w:lang w:val="en-IE"/>
        </w:rPr>
        <w:t>нацрт</w:t>
      </w:r>
      <w:proofErr w:type="spellEnd"/>
    </w:p>
    <w:p w14:paraId="298663C8" w14:textId="531E1122" w:rsidR="004119C6" w:rsidRPr="004119C6" w:rsidRDefault="004119C6" w:rsidP="001A3568">
      <w:pPr>
        <w:pStyle w:val="ListParagraph"/>
        <w:numPr>
          <w:ilvl w:val="0"/>
          <w:numId w:val="59"/>
        </w:numPr>
        <w:rPr>
          <w:lang w:val="en-IE"/>
        </w:rPr>
      </w:pPr>
      <w:proofErr w:type="spellStart"/>
      <w:r w:rsidRPr="004119C6">
        <w:rPr>
          <w:lang w:val="en-IE"/>
        </w:rPr>
        <w:t>Додадете</w:t>
      </w:r>
      <w:proofErr w:type="spellEnd"/>
      <w:r w:rsidRPr="004119C6">
        <w:rPr>
          <w:lang w:val="en-IE"/>
        </w:rPr>
        <w:t xml:space="preserve"> </w:t>
      </w:r>
      <w:proofErr w:type="spellStart"/>
      <w:r w:rsidRPr="004119C6">
        <w:rPr>
          <w:lang w:val="en-IE"/>
        </w:rPr>
        <w:t>прилози</w:t>
      </w:r>
      <w:proofErr w:type="spellEnd"/>
    </w:p>
    <w:p w14:paraId="162CE371" w14:textId="5EFD7576" w:rsidR="004119C6" w:rsidRPr="004119C6" w:rsidRDefault="004119C6" w:rsidP="001A3568">
      <w:pPr>
        <w:pStyle w:val="ListParagraph"/>
        <w:numPr>
          <w:ilvl w:val="0"/>
          <w:numId w:val="59"/>
        </w:numPr>
        <w:rPr>
          <w:lang w:val="en-IE"/>
        </w:rPr>
      </w:pPr>
      <w:proofErr w:type="spellStart"/>
      <w:r w:rsidRPr="004119C6">
        <w:rPr>
          <w:lang w:val="en-IE"/>
        </w:rPr>
        <w:t>Погледнете</w:t>
      </w:r>
      <w:proofErr w:type="spellEnd"/>
      <w:r w:rsidRPr="004119C6">
        <w:rPr>
          <w:lang w:val="en-IE"/>
        </w:rPr>
        <w:t xml:space="preserve"> </w:t>
      </w:r>
      <w:proofErr w:type="spellStart"/>
      <w:r w:rsidRPr="004119C6">
        <w:rPr>
          <w:lang w:val="en-IE"/>
        </w:rPr>
        <w:t>ја</w:t>
      </w:r>
      <w:proofErr w:type="spellEnd"/>
      <w:r w:rsidRPr="004119C6">
        <w:rPr>
          <w:lang w:val="en-IE"/>
        </w:rPr>
        <w:t xml:space="preserve"> </w:t>
      </w:r>
      <w:proofErr w:type="spellStart"/>
      <w:r w:rsidRPr="004119C6">
        <w:rPr>
          <w:lang w:val="en-IE"/>
        </w:rPr>
        <w:t>декларацијата</w:t>
      </w:r>
      <w:proofErr w:type="spellEnd"/>
    </w:p>
    <w:p w14:paraId="4E2E3D96" w14:textId="77777777" w:rsidR="004119C6" w:rsidRPr="00E03BFE" w:rsidRDefault="004119C6" w:rsidP="00133C0B">
      <w:pPr>
        <w:rPr>
          <w:lang w:val="en-IE"/>
        </w:rPr>
      </w:pPr>
    </w:p>
    <w:tbl>
      <w:tblPr>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495"/>
        <w:gridCol w:w="4572"/>
      </w:tblGrid>
      <w:tr w:rsidR="00133C0B" w:rsidRPr="00E03BFE" w14:paraId="2167BE43" w14:textId="77777777" w:rsidTr="00D37965">
        <w:trPr>
          <w:trHeight w:val="347"/>
          <w:tblHeader/>
        </w:trPr>
        <w:tc>
          <w:tcPr>
            <w:tcW w:w="4495" w:type="dxa"/>
            <w:shd w:val="clear" w:color="auto" w:fill="008080"/>
            <w:vAlign w:val="center"/>
            <w:hideMark/>
          </w:tcPr>
          <w:p w14:paraId="56E087B6" w14:textId="77777777" w:rsidR="00133C0B" w:rsidRPr="00E03BFE" w:rsidRDefault="00133C0B" w:rsidP="006B4B3A">
            <w:pPr>
              <w:rPr>
                <w:rFonts w:cstheme="minorHAnsi"/>
                <w:b/>
                <w:bCs/>
                <w:color w:val="FFFFFF"/>
                <w:lang w:val="en-IE"/>
              </w:rPr>
            </w:pPr>
            <w:proofErr w:type="spellStart"/>
            <w:r w:rsidRPr="00E03BFE">
              <w:rPr>
                <w:rFonts w:cstheme="minorHAnsi"/>
                <w:b/>
                <w:bCs/>
                <w:color w:val="FFFFFF"/>
                <w:lang w:val="en-IE"/>
              </w:rPr>
              <w:t>Статус</w:t>
            </w:r>
            <w:proofErr w:type="spellEnd"/>
          </w:p>
        </w:tc>
        <w:tc>
          <w:tcPr>
            <w:tcW w:w="4572" w:type="dxa"/>
            <w:shd w:val="clear" w:color="auto" w:fill="008080"/>
            <w:vAlign w:val="center"/>
            <w:hideMark/>
          </w:tcPr>
          <w:p w14:paraId="7EC33225" w14:textId="77777777" w:rsidR="00133C0B" w:rsidRPr="00E03BFE" w:rsidRDefault="00133C0B" w:rsidP="006B4B3A">
            <w:pPr>
              <w:rPr>
                <w:rFonts w:cstheme="minorHAnsi"/>
                <w:b/>
                <w:bCs/>
                <w:color w:val="FFFFFF"/>
                <w:lang w:val="en-IE"/>
              </w:rPr>
            </w:pPr>
            <w:proofErr w:type="spellStart"/>
            <w:r w:rsidRPr="00E03BFE">
              <w:rPr>
                <w:rFonts w:cstheme="minorHAnsi"/>
                <w:b/>
                <w:bCs/>
                <w:color w:val="FFFFFF"/>
                <w:lang w:val="en-IE"/>
              </w:rPr>
              <w:t>Достапни</w:t>
            </w:r>
            <w:proofErr w:type="spellEnd"/>
            <w:r w:rsidRPr="00E03BFE">
              <w:rPr>
                <w:rFonts w:cstheme="minorHAnsi"/>
                <w:b/>
                <w:bCs/>
                <w:color w:val="FFFFFF"/>
                <w:lang w:val="en-IE"/>
              </w:rPr>
              <w:t xml:space="preserve"> </w:t>
            </w:r>
            <w:proofErr w:type="spellStart"/>
            <w:r w:rsidRPr="00E03BFE">
              <w:rPr>
                <w:rFonts w:cstheme="minorHAnsi"/>
                <w:b/>
                <w:bCs/>
                <w:color w:val="FFFFFF"/>
                <w:lang w:val="en-IE"/>
              </w:rPr>
              <w:t>дејства</w:t>
            </w:r>
            <w:proofErr w:type="spellEnd"/>
          </w:p>
        </w:tc>
      </w:tr>
      <w:tr w:rsidR="00EF2C25" w:rsidRPr="00EF2C25" w14:paraId="2B577760" w14:textId="77777777" w:rsidTr="00D37965">
        <w:trPr>
          <w:trHeight w:val="275"/>
        </w:trPr>
        <w:tc>
          <w:tcPr>
            <w:tcW w:w="4495" w:type="dxa"/>
            <w:vAlign w:val="bottom"/>
          </w:tcPr>
          <w:p w14:paraId="40565812" w14:textId="31DCCECE" w:rsidR="00EF2C25" w:rsidRPr="00EF2C25" w:rsidRDefault="00EF2C25" w:rsidP="00EF2C25">
            <w:pPr>
              <w:rPr>
                <w:rFonts w:ascii="Calibri" w:hAnsi="Calibri" w:cs="Calibri"/>
                <w:lang w:val="el-GR"/>
              </w:rPr>
            </w:pPr>
            <w:r>
              <w:rPr>
                <w:rFonts w:ascii="Calibri" w:hAnsi="Calibri" w:cs="Calibri"/>
                <w:color w:val="000000"/>
              </w:rPr>
              <w:t>ПРИФАТЕНО</w:t>
            </w:r>
          </w:p>
        </w:tc>
        <w:tc>
          <w:tcPr>
            <w:tcW w:w="4572" w:type="dxa"/>
            <w:vAlign w:val="center"/>
          </w:tcPr>
          <w:p w14:paraId="1C1F7D00" w14:textId="6A7088E4" w:rsidR="009135CF" w:rsidRPr="009135CF" w:rsidRDefault="009135CF" w:rsidP="009135CF">
            <w:pPr>
              <w:jc w:val="left"/>
              <w:rPr>
                <w:rFonts w:cstheme="minorHAnsi"/>
                <w:color w:val="000000"/>
                <w:lang w:val="en-IE"/>
              </w:rPr>
            </w:pPr>
            <w:r w:rsidRPr="009135CF">
              <w:rPr>
                <w:rFonts w:cstheme="minorHAnsi"/>
                <w:color w:val="000000"/>
                <w:lang w:val="en-IE"/>
              </w:rPr>
              <w:t>DECLARATION_AMENDMENT</w:t>
            </w:r>
          </w:p>
          <w:p w14:paraId="4B7D9204" w14:textId="0CA5C33D" w:rsidR="00EF2C25" w:rsidRPr="00EF2C25" w:rsidRDefault="009135CF" w:rsidP="009135CF">
            <w:pPr>
              <w:jc w:val="left"/>
              <w:rPr>
                <w:rFonts w:cstheme="minorHAnsi"/>
                <w:color w:val="000000"/>
                <w:lang w:val="en-IE"/>
              </w:rPr>
            </w:pPr>
            <w:r w:rsidRPr="009135CF">
              <w:rPr>
                <w:rFonts w:cstheme="minorHAnsi"/>
                <w:color w:val="000000"/>
                <w:lang w:val="en-IE"/>
              </w:rPr>
              <w:t>DECLARATION_INVALIDATION_REQUEST</w:t>
            </w:r>
          </w:p>
        </w:tc>
      </w:tr>
      <w:tr w:rsidR="00EF2C25" w:rsidRPr="00EF2C25" w14:paraId="4D09860C" w14:textId="77777777" w:rsidTr="00D37965">
        <w:trPr>
          <w:trHeight w:val="275"/>
        </w:trPr>
        <w:tc>
          <w:tcPr>
            <w:tcW w:w="4495" w:type="dxa"/>
            <w:vAlign w:val="bottom"/>
          </w:tcPr>
          <w:p w14:paraId="558B6222" w14:textId="7EF68575" w:rsidR="00EF2C25" w:rsidRPr="00EF2C25" w:rsidRDefault="00EF2C25" w:rsidP="00EF2C25">
            <w:pPr>
              <w:rPr>
                <w:rFonts w:ascii="Calibri" w:hAnsi="Calibri" w:cs="Calibri"/>
              </w:rPr>
            </w:pPr>
            <w:r>
              <w:rPr>
                <w:rFonts w:ascii="Calibri" w:hAnsi="Calibri" w:cs="Calibri"/>
                <w:color w:val="000000"/>
              </w:rPr>
              <w:t>БИЗНИС СЛУЧАЈ</w:t>
            </w:r>
          </w:p>
        </w:tc>
        <w:tc>
          <w:tcPr>
            <w:tcW w:w="4572" w:type="dxa"/>
            <w:vAlign w:val="center"/>
          </w:tcPr>
          <w:p w14:paraId="3A86D1A4" w14:textId="77777777" w:rsidR="00D37965" w:rsidRPr="00D37965" w:rsidRDefault="00D37965" w:rsidP="00D37965">
            <w:pPr>
              <w:rPr>
                <w:rFonts w:cstheme="minorHAnsi"/>
                <w:color w:val="000000"/>
                <w:lang w:val="en-IE"/>
              </w:rPr>
            </w:pPr>
            <w:r w:rsidRPr="00D37965">
              <w:rPr>
                <w:rFonts w:cstheme="minorHAnsi"/>
                <w:color w:val="000000"/>
                <w:lang w:val="en-IE"/>
              </w:rPr>
              <w:t>DECLARATION_AMENDMENT</w:t>
            </w:r>
          </w:p>
          <w:p w14:paraId="5F409E66" w14:textId="61254BBB" w:rsidR="00EF2C25" w:rsidRPr="00EF2C25" w:rsidRDefault="00D37965" w:rsidP="00D37965">
            <w:pPr>
              <w:rPr>
                <w:rFonts w:cstheme="minorHAnsi"/>
                <w:color w:val="000000"/>
                <w:lang w:val="en-IE"/>
              </w:rPr>
            </w:pPr>
            <w:r w:rsidRPr="00D37965">
              <w:rPr>
                <w:rFonts w:cstheme="minorHAnsi"/>
                <w:color w:val="000000"/>
                <w:lang w:val="en-IE"/>
              </w:rPr>
              <w:t>DECLARATION_INVALIDATION_REQUEST</w:t>
            </w:r>
          </w:p>
        </w:tc>
      </w:tr>
      <w:tr w:rsidR="00EF2C25" w:rsidRPr="00EF2C25" w14:paraId="5DBAE85E" w14:textId="77777777" w:rsidTr="00D37965">
        <w:trPr>
          <w:trHeight w:val="275"/>
        </w:trPr>
        <w:tc>
          <w:tcPr>
            <w:tcW w:w="4495" w:type="dxa"/>
            <w:vAlign w:val="bottom"/>
          </w:tcPr>
          <w:p w14:paraId="01684FC8" w14:textId="526AC46D" w:rsidR="00EF2C25" w:rsidRPr="00EF2C25" w:rsidRDefault="00EF2C25" w:rsidP="00EF2C25">
            <w:pPr>
              <w:rPr>
                <w:rFonts w:ascii="Calibri" w:hAnsi="Calibri" w:cs="Calibri"/>
              </w:rPr>
            </w:pPr>
            <w:r>
              <w:rPr>
                <w:rFonts w:ascii="Calibri" w:hAnsi="Calibri" w:cs="Calibri"/>
                <w:color w:val="000000"/>
              </w:rPr>
              <w:t>ENQUIRY_ПРЕПОРАЧАНО</w:t>
            </w:r>
          </w:p>
        </w:tc>
        <w:tc>
          <w:tcPr>
            <w:tcW w:w="4572" w:type="dxa"/>
            <w:vAlign w:val="center"/>
          </w:tcPr>
          <w:p w14:paraId="6C820DD1" w14:textId="77777777" w:rsidR="006236AF" w:rsidRPr="006236AF" w:rsidRDefault="006236AF" w:rsidP="006236AF">
            <w:pPr>
              <w:rPr>
                <w:rFonts w:cstheme="minorHAnsi"/>
                <w:color w:val="000000"/>
              </w:rPr>
            </w:pPr>
            <w:r w:rsidRPr="006236AF">
              <w:rPr>
                <w:rFonts w:cstheme="minorHAnsi"/>
                <w:color w:val="000000"/>
              </w:rPr>
              <w:t>UPLOAD_ATTACHMENTS</w:t>
            </w:r>
          </w:p>
          <w:p w14:paraId="5458F998" w14:textId="77777777" w:rsidR="006236AF" w:rsidRPr="006236AF" w:rsidRDefault="006236AF" w:rsidP="006236AF">
            <w:pPr>
              <w:rPr>
                <w:rFonts w:cstheme="minorHAnsi"/>
                <w:color w:val="000000"/>
              </w:rPr>
            </w:pPr>
            <w:r w:rsidRPr="006236AF">
              <w:rPr>
                <w:rFonts w:cstheme="minorHAnsi"/>
                <w:color w:val="000000"/>
              </w:rPr>
              <w:t>UPLOAD_ALTERNATIVE_DOROF</w:t>
            </w:r>
          </w:p>
          <w:p w14:paraId="19C961D5" w14:textId="746C20FF" w:rsidR="00EF2C25" w:rsidRPr="00EF2C25" w:rsidRDefault="006236AF" w:rsidP="006236AF">
            <w:pPr>
              <w:rPr>
                <w:rFonts w:cstheme="minorHAnsi"/>
                <w:color w:val="000000"/>
              </w:rPr>
            </w:pPr>
            <w:r w:rsidRPr="006236AF">
              <w:rPr>
                <w:rFonts w:cstheme="minorHAnsi"/>
                <w:color w:val="000000"/>
              </w:rPr>
              <w:t>SENDCC140 RESPONSE</w:t>
            </w:r>
          </w:p>
        </w:tc>
      </w:tr>
      <w:tr w:rsidR="00EF2C25" w:rsidRPr="00EF2C25" w14:paraId="6619DEE4" w14:textId="77777777" w:rsidTr="00D37965">
        <w:trPr>
          <w:trHeight w:val="275"/>
        </w:trPr>
        <w:tc>
          <w:tcPr>
            <w:tcW w:w="4495" w:type="dxa"/>
            <w:vAlign w:val="bottom"/>
          </w:tcPr>
          <w:p w14:paraId="66714822" w14:textId="64FE6B3A" w:rsidR="00EF2C25" w:rsidRPr="00EF2C25" w:rsidRDefault="00EF2C25" w:rsidP="00EF2C25">
            <w:pPr>
              <w:rPr>
                <w:rFonts w:ascii="Calibri" w:hAnsi="Calibri" w:cs="Calibri"/>
              </w:rPr>
            </w:pPr>
            <w:r>
              <w:rPr>
                <w:rFonts w:ascii="Calibri" w:hAnsi="Calibri" w:cs="Calibri"/>
                <w:color w:val="000000"/>
              </w:rPr>
              <w:t>ГАРАНТИРАНО_РЕГИСТРИРАНО</w:t>
            </w:r>
          </w:p>
        </w:tc>
        <w:tc>
          <w:tcPr>
            <w:tcW w:w="4572" w:type="dxa"/>
            <w:vAlign w:val="center"/>
          </w:tcPr>
          <w:p w14:paraId="21E69CB6" w14:textId="77777777" w:rsidR="00D37965" w:rsidRPr="00D37965" w:rsidRDefault="00D37965" w:rsidP="00D37965">
            <w:pPr>
              <w:rPr>
                <w:rFonts w:cstheme="minorHAnsi"/>
                <w:color w:val="000000"/>
                <w:lang w:val="en-IE"/>
              </w:rPr>
            </w:pPr>
            <w:r w:rsidRPr="00D37965">
              <w:rPr>
                <w:rFonts w:cstheme="minorHAnsi"/>
                <w:color w:val="000000"/>
                <w:lang w:val="en-IE"/>
              </w:rPr>
              <w:t>DECLARATION_AMENDMENT</w:t>
            </w:r>
          </w:p>
          <w:p w14:paraId="22E92AC0" w14:textId="2716B3C2" w:rsidR="00EF2C25" w:rsidRPr="00EF2C25" w:rsidRDefault="00D37965" w:rsidP="00D37965">
            <w:pPr>
              <w:rPr>
                <w:rFonts w:cstheme="minorHAnsi"/>
                <w:color w:val="000000"/>
                <w:lang w:val="en-IE"/>
              </w:rPr>
            </w:pPr>
            <w:r w:rsidRPr="00D37965">
              <w:rPr>
                <w:rFonts w:cstheme="minorHAnsi"/>
                <w:color w:val="000000"/>
                <w:lang w:val="en-IE"/>
              </w:rPr>
              <w:t>DECLARATION_INVALIDATION_REQUEST</w:t>
            </w:r>
          </w:p>
        </w:tc>
      </w:tr>
      <w:tr w:rsidR="00EF2C25" w:rsidRPr="00EF2C25" w14:paraId="19A65441" w14:textId="77777777" w:rsidTr="00D37965">
        <w:trPr>
          <w:trHeight w:val="275"/>
        </w:trPr>
        <w:tc>
          <w:tcPr>
            <w:tcW w:w="4495" w:type="dxa"/>
            <w:vAlign w:val="bottom"/>
          </w:tcPr>
          <w:p w14:paraId="0988B430" w14:textId="0F6483EA" w:rsidR="00EF2C25" w:rsidRPr="00EF2C25" w:rsidRDefault="00EF2C25" w:rsidP="00EF2C25">
            <w:pPr>
              <w:rPr>
                <w:rFonts w:ascii="Calibri" w:hAnsi="Calibri" w:cs="Calibri"/>
              </w:rPr>
            </w:pPr>
            <w:r>
              <w:rPr>
                <w:rFonts w:ascii="Calibri" w:hAnsi="Calibri" w:cs="Calibri"/>
                <w:color w:val="000000"/>
              </w:rPr>
              <w:t>GUARANTEE_UNDER_AMENDMENT</w:t>
            </w:r>
          </w:p>
        </w:tc>
        <w:tc>
          <w:tcPr>
            <w:tcW w:w="4572" w:type="dxa"/>
            <w:vAlign w:val="center"/>
          </w:tcPr>
          <w:p w14:paraId="24B150D0" w14:textId="77777777" w:rsidR="00D37965" w:rsidRPr="00D37965" w:rsidRDefault="00D37965" w:rsidP="00D37965">
            <w:pPr>
              <w:jc w:val="left"/>
              <w:rPr>
                <w:rFonts w:cstheme="minorHAnsi"/>
                <w:color w:val="000000"/>
                <w:lang w:val="en-IE"/>
              </w:rPr>
            </w:pPr>
            <w:r w:rsidRPr="00D37965">
              <w:rPr>
                <w:rFonts w:cstheme="minorHAnsi"/>
                <w:color w:val="000000"/>
                <w:lang w:val="en-IE"/>
              </w:rPr>
              <w:t>DECLARATION_AMENDMENT</w:t>
            </w:r>
          </w:p>
          <w:p w14:paraId="5C75435E" w14:textId="41760C56" w:rsidR="00EF2C25" w:rsidRPr="00EF2C25" w:rsidRDefault="00D37965" w:rsidP="00D37965">
            <w:pPr>
              <w:jc w:val="left"/>
              <w:rPr>
                <w:rFonts w:cstheme="minorHAnsi"/>
                <w:color w:val="000000"/>
                <w:lang w:val="en-IE"/>
              </w:rPr>
            </w:pPr>
            <w:r w:rsidRPr="00D37965">
              <w:rPr>
                <w:rFonts w:cstheme="minorHAnsi"/>
                <w:color w:val="000000"/>
                <w:lang w:val="en-IE"/>
              </w:rPr>
              <w:t>DECLARATION_INVALIDATION_REQUEST</w:t>
            </w:r>
          </w:p>
        </w:tc>
      </w:tr>
      <w:tr w:rsidR="00EF2C25" w:rsidRPr="00EF2C25" w14:paraId="642CBA6E" w14:textId="77777777" w:rsidTr="00D37965">
        <w:trPr>
          <w:trHeight w:val="275"/>
        </w:trPr>
        <w:tc>
          <w:tcPr>
            <w:tcW w:w="4495" w:type="dxa"/>
            <w:vAlign w:val="bottom"/>
          </w:tcPr>
          <w:p w14:paraId="1CFAF2B2" w14:textId="1E255471" w:rsidR="00EF2C25" w:rsidRPr="00EF2C25" w:rsidRDefault="00EF2C25" w:rsidP="00EF2C25">
            <w:pPr>
              <w:rPr>
                <w:rFonts w:ascii="Calibri" w:hAnsi="Calibri" w:cs="Calibri"/>
              </w:rPr>
            </w:pPr>
            <w:r>
              <w:rPr>
                <w:rFonts w:ascii="Calibri" w:hAnsi="Calibri" w:cs="Calibri"/>
                <w:color w:val="000000"/>
              </w:rPr>
              <w:t>MOVEMENT_RELEASED</w:t>
            </w:r>
          </w:p>
        </w:tc>
        <w:tc>
          <w:tcPr>
            <w:tcW w:w="4572" w:type="dxa"/>
            <w:vAlign w:val="center"/>
          </w:tcPr>
          <w:p w14:paraId="53226C25" w14:textId="77777777" w:rsidR="006236AF" w:rsidRPr="006236AF" w:rsidRDefault="006236AF" w:rsidP="006236AF">
            <w:pPr>
              <w:rPr>
                <w:rFonts w:cstheme="minorHAnsi"/>
                <w:color w:val="000000"/>
                <w:lang w:val="en-IE"/>
              </w:rPr>
            </w:pPr>
            <w:r w:rsidRPr="006236AF">
              <w:rPr>
                <w:rFonts w:cstheme="minorHAnsi"/>
                <w:color w:val="000000"/>
                <w:lang w:val="en-IE"/>
              </w:rPr>
              <w:t>UPLOAD_ATTACHMENTS</w:t>
            </w:r>
          </w:p>
          <w:p w14:paraId="6A9BB9DB" w14:textId="77777777" w:rsidR="006236AF" w:rsidRPr="006236AF" w:rsidRDefault="006236AF" w:rsidP="006236AF">
            <w:pPr>
              <w:rPr>
                <w:rFonts w:cstheme="minorHAnsi"/>
                <w:color w:val="000000"/>
                <w:lang w:val="en-IE"/>
              </w:rPr>
            </w:pPr>
            <w:r w:rsidRPr="006236AF">
              <w:rPr>
                <w:rFonts w:cstheme="minorHAnsi"/>
                <w:color w:val="000000"/>
                <w:lang w:val="en-IE"/>
              </w:rPr>
              <w:t>UPLOAD_ALTERNATIVE_DOROF</w:t>
            </w:r>
          </w:p>
          <w:p w14:paraId="623D492A" w14:textId="7335EE68" w:rsidR="00EF2C25" w:rsidRPr="00EF2C25" w:rsidRDefault="006236AF" w:rsidP="006236AF">
            <w:pPr>
              <w:rPr>
                <w:rFonts w:cstheme="minorHAnsi"/>
                <w:color w:val="000000"/>
                <w:lang w:val="en-IE"/>
              </w:rPr>
            </w:pPr>
            <w:r w:rsidRPr="006236AF">
              <w:rPr>
                <w:rFonts w:cstheme="minorHAnsi"/>
                <w:color w:val="000000"/>
                <w:lang w:val="en-IE"/>
              </w:rPr>
              <w:t>SENDCC140ОДГОВОР</w:t>
            </w:r>
          </w:p>
        </w:tc>
      </w:tr>
      <w:tr w:rsidR="00EF2C25" w:rsidRPr="00EF2C25" w14:paraId="5EFEEA76" w14:textId="77777777" w:rsidTr="00D37965">
        <w:trPr>
          <w:trHeight w:val="275"/>
        </w:trPr>
        <w:tc>
          <w:tcPr>
            <w:tcW w:w="4495" w:type="dxa"/>
            <w:vAlign w:val="bottom"/>
          </w:tcPr>
          <w:p w14:paraId="365D7BB5" w14:textId="192541E1" w:rsidR="00EF2C25" w:rsidRPr="00EF2C25" w:rsidRDefault="00EF2C25" w:rsidP="00EF2C25">
            <w:pPr>
              <w:rPr>
                <w:rFonts w:ascii="Calibri" w:hAnsi="Calibri" w:cs="Calibri"/>
                <w:lang w:val="el-GR"/>
              </w:rPr>
            </w:pPr>
            <w:r>
              <w:rPr>
                <w:rFonts w:ascii="Calibri" w:hAnsi="Calibri" w:cs="Calibri"/>
                <w:color w:val="000000"/>
              </w:rPr>
              <w:t>ПРЕДВИДЕНО</w:t>
            </w:r>
          </w:p>
        </w:tc>
        <w:tc>
          <w:tcPr>
            <w:tcW w:w="4572" w:type="dxa"/>
            <w:vAlign w:val="center"/>
          </w:tcPr>
          <w:p w14:paraId="5BFEC068" w14:textId="77777777" w:rsidR="00D37965" w:rsidRPr="00D37965" w:rsidRDefault="00D37965" w:rsidP="00D37965">
            <w:pPr>
              <w:jc w:val="left"/>
              <w:rPr>
                <w:rFonts w:cstheme="minorHAnsi"/>
                <w:color w:val="000000"/>
                <w:lang w:val="en-IE"/>
              </w:rPr>
            </w:pPr>
            <w:r w:rsidRPr="00D37965">
              <w:rPr>
                <w:rFonts w:cstheme="minorHAnsi"/>
                <w:color w:val="000000"/>
                <w:lang w:val="en-IE"/>
              </w:rPr>
              <w:t>UPLOAD_ATTACHMENTS</w:t>
            </w:r>
          </w:p>
          <w:p w14:paraId="57284439" w14:textId="77777777" w:rsidR="00D37965" w:rsidRPr="00D37965" w:rsidRDefault="00D37965" w:rsidP="00D37965">
            <w:pPr>
              <w:jc w:val="left"/>
              <w:rPr>
                <w:rFonts w:cstheme="minorHAnsi"/>
                <w:color w:val="000000"/>
                <w:lang w:val="en-IE"/>
              </w:rPr>
            </w:pPr>
            <w:r w:rsidRPr="00D37965">
              <w:rPr>
                <w:rFonts w:cstheme="minorHAnsi"/>
                <w:color w:val="000000"/>
                <w:lang w:val="en-IE"/>
              </w:rPr>
              <w:t>PRELODGED_PRESENTATION_NOTIFICATION</w:t>
            </w:r>
          </w:p>
          <w:p w14:paraId="3ECE34DF" w14:textId="77777777" w:rsidR="00D37965" w:rsidRPr="00D37965" w:rsidRDefault="00D37965" w:rsidP="00D37965">
            <w:pPr>
              <w:jc w:val="left"/>
              <w:rPr>
                <w:rFonts w:cstheme="minorHAnsi"/>
                <w:color w:val="000000"/>
                <w:lang w:val="en-IE"/>
              </w:rPr>
            </w:pPr>
            <w:r w:rsidRPr="00D37965">
              <w:rPr>
                <w:rFonts w:cstheme="minorHAnsi"/>
                <w:color w:val="000000"/>
                <w:lang w:val="en-IE"/>
              </w:rPr>
              <w:t>DECLARATION_AMENDMENT</w:t>
            </w:r>
          </w:p>
          <w:p w14:paraId="416A4BEC" w14:textId="77777777" w:rsidR="00EF2C25" w:rsidRDefault="00D37965" w:rsidP="00D37965">
            <w:pPr>
              <w:jc w:val="left"/>
              <w:rPr>
                <w:rFonts w:cstheme="minorHAnsi"/>
                <w:color w:val="000000"/>
                <w:lang w:val="en-IE"/>
              </w:rPr>
            </w:pPr>
            <w:r w:rsidRPr="00D37965">
              <w:rPr>
                <w:rFonts w:cstheme="minorHAnsi"/>
                <w:color w:val="000000"/>
                <w:lang w:val="en-IE"/>
              </w:rPr>
              <w:t>DECLARATION_INVALIDATION_REQUEST</w:t>
            </w:r>
          </w:p>
          <w:p w14:paraId="3B5FA30D" w14:textId="24B5AE85" w:rsidR="00D37965" w:rsidRPr="00D37965" w:rsidRDefault="00D37965" w:rsidP="00D37965">
            <w:pPr>
              <w:jc w:val="left"/>
              <w:rPr>
                <w:rFonts w:cstheme="minorHAnsi"/>
                <w:color w:val="000000"/>
                <w:lang w:val="el-GR"/>
              </w:rPr>
            </w:pPr>
            <w:r w:rsidRPr="00D37965">
              <w:rPr>
                <w:rFonts w:cstheme="minorHAnsi"/>
                <w:color w:val="000000"/>
                <w:lang w:val="en-IE"/>
              </w:rPr>
              <w:t>PRELODGED_PRESENTATION_NOTIFICATION</w:t>
            </w:r>
          </w:p>
        </w:tc>
      </w:tr>
      <w:tr w:rsidR="00EF2C25" w:rsidRPr="00EF2C25" w14:paraId="737271F0" w14:textId="77777777" w:rsidTr="00D37965">
        <w:trPr>
          <w:trHeight w:val="275"/>
        </w:trPr>
        <w:tc>
          <w:tcPr>
            <w:tcW w:w="4495" w:type="dxa"/>
            <w:vAlign w:val="bottom"/>
          </w:tcPr>
          <w:p w14:paraId="40DC18BF" w14:textId="1D8F71F7" w:rsidR="00EF2C25" w:rsidRPr="00EF2C25" w:rsidRDefault="00EF2C25" w:rsidP="00EF2C25">
            <w:pPr>
              <w:rPr>
                <w:rFonts w:ascii="Calibri" w:hAnsi="Calibri" w:cs="Calibri"/>
              </w:rPr>
            </w:pPr>
            <w:r>
              <w:rPr>
                <w:rFonts w:ascii="Calibri" w:hAnsi="Calibri" w:cs="Calibri"/>
                <w:color w:val="000000"/>
              </w:rPr>
              <w:t>ПОДНЕСЕНИ</w:t>
            </w:r>
          </w:p>
        </w:tc>
        <w:tc>
          <w:tcPr>
            <w:tcW w:w="4572" w:type="dxa"/>
            <w:vAlign w:val="center"/>
          </w:tcPr>
          <w:p w14:paraId="489C58E7" w14:textId="77777777" w:rsidR="00D37965" w:rsidRPr="00D37965" w:rsidRDefault="00D37965" w:rsidP="00D37965">
            <w:pPr>
              <w:rPr>
                <w:rFonts w:cstheme="minorHAnsi"/>
                <w:color w:val="000000"/>
              </w:rPr>
            </w:pPr>
            <w:r w:rsidRPr="00D37965">
              <w:rPr>
                <w:rFonts w:cstheme="minorHAnsi"/>
                <w:color w:val="000000"/>
              </w:rPr>
              <w:t>UPLOAD_ATTACHMENTS</w:t>
            </w:r>
          </w:p>
          <w:p w14:paraId="56AE2FF3" w14:textId="310B6664" w:rsidR="00EF2C25" w:rsidRPr="00EF2C25" w:rsidRDefault="00D37965" w:rsidP="00D37965">
            <w:pPr>
              <w:rPr>
                <w:rFonts w:cstheme="minorHAnsi"/>
                <w:color w:val="000000"/>
              </w:rPr>
            </w:pPr>
            <w:r w:rsidRPr="00D37965">
              <w:rPr>
                <w:rFonts w:cstheme="minorHAnsi"/>
                <w:color w:val="000000"/>
              </w:rPr>
              <w:t>DECLARATION_INVALIDATION_REQUEST</w:t>
            </w:r>
          </w:p>
        </w:tc>
      </w:tr>
      <w:tr w:rsidR="00EF2C25" w:rsidRPr="00EF2C25" w14:paraId="5957D721" w14:textId="77777777" w:rsidTr="00D37965">
        <w:trPr>
          <w:trHeight w:val="275"/>
        </w:trPr>
        <w:tc>
          <w:tcPr>
            <w:tcW w:w="4495" w:type="dxa"/>
            <w:vAlign w:val="bottom"/>
          </w:tcPr>
          <w:p w14:paraId="71D4A40C" w14:textId="2313CE40" w:rsidR="00EF2C25" w:rsidRPr="00EF2C25" w:rsidRDefault="00EF2C25" w:rsidP="00EF2C25">
            <w:pPr>
              <w:rPr>
                <w:rFonts w:ascii="Calibri" w:hAnsi="Calibri" w:cs="Calibri"/>
              </w:rPr>
            </w:pPr>
            <w:r>
              <w:rPr>
                <w:rFonts w:ascii="Calibri" w:hAnsi="Calibri" w:cs="Calibri"/>
                <w:color w:val="000000"/>
              </w:rPr>
              <w:t>ПОД КОНТРОЛА</w:t>
            </w:r>
          </w:p>
        </w:tc>
        <w:tc>
          <w:tcPr>
            <w:tcW w:w="4572" w:type="dxa"/>
            <w:vAlign w:val="center"/>
          </w:tcPr>
          <w:p w14:paraId="4A30A888" w14:textId="77777777" w:rsidR="00EF2C25" w:rsidRDefault="00D37965" w:rsidP="00EF2C25">
            <w:pPr>
              <w:rPr>
                <w:rFonts w:cstheme="minorHAnsi"/>
                <w:color w:val="000000"/>
                <w:lang w:val="en-IE"/>
              </w:rPr>
            </w:pPr>
            <w:r w:rsidRPr="00D37965">
              <w:rPr>
                <w:rFonts w:cstheme="minorHAnsi"/>
                <w:color w:val="000000"/>
                <w:lang w:val="en-IE"/>
              </w:rPr>
              <w:t>UPLOAD_ATTACHMENTS</w:t>
            </w:r>
          </w:p>
          <w:p w14:paraId="05A656AD" w14:textId="1A785558" w:rsidR="00D37965" w:rsidRPr="00EF2C25" w:rsidRDefault="00D37965" w:rsidP="00EF2C25">
            <w:pPr>
              <w:rPr>
                <w:rFonts w:cstheme="minorHAnsi"/>
                <w:color w:val="000000"/>
                <w:lang w:val="en-IE"/>
              </w:rPr>
            </w:pPr>
            <w:r w:rsidRPr="00D37965">
              <w:rPr>
                <w:rFonts w:cstheme="minorHAnsi"/>
                <w:color w:val="000000"/>
                <w:lang w:val="en-IE"/>
              </w:rPr>
              <w:t>SUBMIT_DOCUMENT_DATA</w:t>
            </w:r>
          </w:p>
        </w:tc>
      </w:tr>
      <w:tr w:rsidR="00EF2C25" w:rsidRPr="00EF2C25" w14:paraId="2F261B91" w14:textId="77777777" w:rsidTr="00D37965">
        <w:trPr>
          <w:trHeight w:val="275"/>
        </w:trPr>
        <w:tc>
          <w:tcPr>
            <w:tcW w:w="4495" w:type="dxa"/>
            <w:vAlign w:val="bottom"/>
          </w:tcPr>
          <w:p w14:paraId="0CBCE371" w14:textId="49DC2599" w:rsidR="00EF2C25" w:rsidRPr="00EF2C25" w:rsidRDefault="00EF2C25" w:rsidP="00EF2C25">
            <w:pPr>
              <w:rPr>
                <w:rFonts w:ascii="Calibri" w:hAnsi="Calibri" w:cs="Calibri"/>
              </w:rPr>
            </w:pPr>
            <w:r>
              <w:rPr>
                <w:rFonts w:ascii="Calibri" w:hAnsi="Calibri" w:cs="Calibri"/>
                <w:color w:val="000000"/>
              </w:rPr>
              <w:t>UNDER_ENQUIRY_PROCEDURE</w:t>
            </w:r>
          </w:p>
        </w:tc>
        <w:tc>
          <w:tcPr>
            <w:tcW w:w="4572" w:type="dxa"/>
            <w:vAlign w:val="center"/>
          </w:tcPr>
          <w:p w14:paraId="79D05DD7" w14:textId="77777777" w:rsidR="006236AF" w:rsidRPr="006236AF" w:rsidRDefault="006236AF" w:rsidP="006236AF">
            <w:pPr>
              <w:jc w:val="left"/>
              <w:rPr>
                <w:rFonts w:cstheme="minorHAnsi"/>
                <w:color w:val="000000"/>
                <w:lang w:val="en-IE"/>
              </w:rPr>
            </w:pPr>
            <w:r w:rsidRPr="006236AF">
              <w:rPr>
                <w:rFonts w:cstheme="minorHAnsi"/>
                <w:color w:val="000000"/>
                <w:lang w:val="en-IE"/>
              </w:rPr>
              <w:t>UPLOAD_ATTACHMENTS</w:t>
            </w:r>
          </w:p>
          <w:p w14:paraId="49ACFDF0" w14:textId="77777777" w:rsidR="006236AF" w:rsidRPr="006236AF" w:rsidRDefault="006236AF" w:rsidP="006236AF">
            <w:pPr>
              <w:jc w:val="left"/>
              <w:rPr>
                <w:rFonts w:cstheme="minorHAnsi"/>
                <w:color w:val="000000"/>
                <w:lang w:val="en-IE"/>
              </w:rPr>
            </w:pPr>
            <w:r w:rsidRPr="006236AF">
              <w:rPr>
                <w:rFonts w:cstheme="minorHAnsi"/>
                <w:color w:val="000000"/>
                <w:lang w:val="en-IE"/>
              </w:rPr>
              <w:t>UPLOAD_ALTERNATIVE_DOROF</w:t>
            </w:r>
          </w:p>
          <w:p w14:paraId="456E2FA1" w14:textId="0C96AB58" w:rsidR="00EF2C25" w:rsidRPr="00EF2C25" w:rsidRDefault="006236AF" w:rsidP="006236AF">
            <w:pPr>
              <w:jc w:val="left"/>
              <w:rPr>
                <w:rFonts w:cstheme="minorHAnsi"/>
                <w:color w:val="000000"/>
                <w:lang w:val="en-IE"/>
              </w:rPr>
            </w:pPr>
            <w:r w:rsidRPr="006236AF">
              <w:rPr>
                <w:rFonts w:cstheme="minorHAnsi"/>
                <w:color w:val="000000"/>
                <w:lang w:val="en-IE"/>
              </w:rPr>
              <w:t>SENDCC140ОДГОВОР</w:t>
            </w:r>
          </w:p>
        </w:tc>
      </w:tr>
      <w:tr w:rsidR="00EF2C25" w:rsidRPr="00EF2C25" w14:paraId="6C4E6D6C" w14:textId="77777777" w:rsidTr="00D37965">
        <w:trPr>
          <w:trHeight w:val="275"/>
        </w:trPr>
        <w:tc>
          <w:tcPr>
            <w:tcW w:w="4495" w:type="dxa"/>
            <w:vAlign w:val="bottom"/>
          </w:tcPr>
          <w:p w14:paraId="1A6F40DD" w14:textId="1D9B28D7" w:rsidR="00EF2C25" w:rsidRPr="00EF2C25" w:rsidRDefault="00EF2C25" w:rsidP="00EF2C25">
            <w:pPr>
              <w:rPr>
                <w:rFonts w:ascii="Calibri" w:hAnsi="Calibri" w:cs="Calibri"/>
              </w:rPr>
            </w:pPr>
            <w:r>
              <w:rPr>
                <w:rFonts w:ascii="Calibri" w:hAnsi="Calibri" w:cs="Calibri"/>
                <w:color w:val="000000"/>
              </w:rPr>
              <w:t>UNDER_RELEASE_RELEASE_REQUEST</w:t>
            </w:r>
          </w:p>
        </w:tc>
        <w:tc>
          <w:tcPr>
            <w:tcW w:w="4572" w:type="dxa"/>
            <w:vAlign w:val="center"/>
          </w:tcPr>
          <w:p w14:paraId="323ACABA" w14:textId="77777777" w:rsidR="00D37965" w:rsidRPr="00D37965" w:rsidRDefault="00D37965" w:rsidP="00D37965">
            <w:pPr>
              <w:rPr>
                <w:rFonts w:cstheme="minorHAnsi"/>
                <w:color w:val="000000"/>
                <w:lang w:val="en-IE"/>
              </w:rPr>
            </w:pPr>
            <w:r w:rsidRPr="00D37965">
              <w:rPr>
                <w:rFonts w:cstheme="minorHAnsi"/>
                <w:color w:val="000000"/>
                <w:lang w:val="en-IE"/>
              </w:rPr>
              <w:t>UPLOAD_ATTACHMENTS</w:t>
            </w:r>
          </w:p>
          <w:p w14:paraId="3918179B" w14:textId="14801CC3" w:rsidR="00EF2C25" w:rsidRPr="00EF2C25" w:rsidRDefault="00D37965" w:rsidP="00D37965">
            <w:pPr>
              <w:rPr>
                <w:rFonts w:cstheme="minorHAnsi"/>
                <w:color w:val="000000"/>
                <w:lang w:val="en-IE"/>
              </w:rPr>
            </w:pPr>
            <w:r w:rsidRPr="00D37965">
              <w:rPr>
                <w:rFonts w:cstheme="minorHAnsi"/>
                <w:color w:val="000000"/>
                <w:lang w:val="en-IE"/>
              </w:rPr>
              <w:t>ОБЈАВАЊЕ_БАРАЊЕ</w:t>
            </w:r>
          </w:p>
        </w:tc>
      </w:tr>
      <w:tr w:rsidR="00EF2C25" w:rsidRPr="00E03BFE" w14:paraId="4345991C" w14:textId="77777777" w:rsidTr="00D37965">
        <w:trPr>
          <w:trHeight w:val="275"/>
        </w:trPr>
        <w:tc>
          <w:tcPr>
            <w:tcW w:w="4495" w:type="dxa"/>
            <w:vAlign w:val="bottom"/>
          </w:tcPr>
          <w:p w14:paraId="623F0786" w14:textId="647A73CE" w:rsidR="00EF2C25" w:rsidRPr="00EF2C25" w:rsidRDefault="00EF2C25" w:rsidP="00EF2C25">
            <w:pPr>
              <w:rPr>
                <w:rFonts w:ascii="Calibri" w:hAnsi="Calibri" w:cs="Calibri"/>
              </w:rPr>
            </w:pPr>
            <w:r>
              <w:rPr>
                <w:rFonts w:ascii="Calibri" w:hAnsi="Calibri" w:cs="Calibri"/>
                <w:color w:val="000000"/>
              </w:rPr>
              <w:t>ИСТОВАРУВАЊЕ</w:t>
            </w:r>
          </w:p>
        </w:tc>
        <w:tc>
          <w:tcPr>
            <w:tcW w:w="4572" w:type="dxa"/>
            <w:vAlign w:val="center"/>
          </w:tcPr>
          <w:p w14:paraId="4716C7E1" w14:textId="77777777" w:rsidR="00D37965" w:rsidRPr="00D37965" w:rsidRDefault="00D37965" w:rsidP="00D37965">
            <w:pPr>
              <w:rPr>
                <w:rFonts w:cstheme="minorHAnsi"/>
                <w:color w:val="000000"/>
                <w:lang w:val="en-IE"/>
              </w:rPr>
            </w:pPr>
            <w:r w:rsidRPr="00D37965">
              <w:rPr>
                <w:rFonts w:cstheme="minorHAnsi"/>
                <w:color w:val="000000"/>
                <w:lang w:val="en-IE"/>
              </w:rPr>
              <w:t>UPLOAD_ATTACHMENTS</w:t>
            </w:r>
          </w:p>
          <w:p w14:paraId="27109C36" w14:textId="4FFEECE9" w:rsidR="00EF2C25" w:rsidRDefault="00D37965" w:rsidP="00D37965">
            <w:pPr>
              <w:rPr>
                <w:rFonts w:cstheme="minorHAnsi"/>
                <w:color w:val="000000"/>
                <w:lang w:val="en-IE"/>
              </w:rPr>
            </w:pPr>
            <w:r w:rsidRPr="00D37965">
              <w:rPr>
                <w:rFonts w:cstheme="minorHAnsi"/>
                <w:color w:val="000000"/>
                <w:lang w:val="en-IE"/>
              </w:rPr>
              <w:t>UNLOADING_REMARKS</w:t>
            </w:r>
          </w:p>
        </w:tc>
      </w:tr>
    </w:tbl>
    <w:p w14:paraId="355BD773" w14:textId="05FFA5C8" w:rsidR="00AB1B1F" w:rsidRPr="009E5DE1" w:rsidRDefault="00AB1B1F" w:rsidP="00AB1B1F">
      <w:pPr>
        <w:pStyle w:val="Caption"/>
        <w:rPr>
          <w:lang w:val="ru-RU"/>
        </w:rPr>
      </w:pPr>
      <w:bookmarkStart w:id="182" w:name="_Toc144738427"/>
      <w:r w:rsidRPr="009E5DE1">
        <w:rPr>
          <w:lang w:val="ru-RU"/>
        </w:rPr>
        <w:lastRenderedPageBreak/>
        <w:t xml:space="preserve">Табела </w:t>
      </w:r>
      <w:r>
        <w:rPr>
          <w:lang w:val="en-IE"/>
        </w:rPr>
        <w:fldChar w:fldCharType="begin"/>
      </w:r>
      <w:r w:rsidRPr="009E5DE1">
        <w:rPr>
          <w:lang w:val="ru-RU"/>
        </w:rPr>
        <w:instrText xml:space="preserve"> </w:instrText>
      </w:r>
      <w:r>
        <w:rPr>
          <w:lang w:val="en-IE"/>
        </w:rPr>
        <w:instrText>SEQ</w:instrText>
      </w:r>
      <w:r w:rsidRPr="009E5DE1">
        <w:rPr>
          <w:lang w:val="ru-RU"/>
        </w:rPr>
        <w:instrText xml:space="preserve"> </w:instrText>
      </w:r>
      <w:r>
        <w:rPr>
          <w:lang w:val="en-IE"/>
        </w:rPr>
        <w:instrText>Table</w:instrText>
      </w:r>
      <w:r w:rsidRPr="009E5DE1">
        <w:rPr>
          <w:lang w:val="ru-RU"/>
        </w:rPr>
        <w:instrText xml:space="preserve"> \* </w:instrText>
      </w:r>
      <w:r>
        <w:rPr>
          <w:lang w:val="en-IE"/>
        </w:rPr>
        <w:instrText>ARABIC</w:instrText>
      </w:r>
      <w:r w:rsidRPr="009E5DE1">
        <w:rPr>
          <w:lang w:val="ru-RU"/>
        </w:rPr>
        <w:instrText xml:space="preserve"> </w:instrText>
      </w:r>
      <w:r>
        <w:rPr>
          <w:lang w:val="en-IE"/>
        </w:rPr>
        <w:fldChar w:fldCharType="separate"/>
      </w:r>
      <w:r w:rsidR="001D0D30" w:rsidRPr="009E5DE1">
        <w:rPr>
          <w:noProof/>
          <w:lang w:val="ru-RU"/>
        </w:rPr>
        <w:t xml:space="preserve">4 </w:t>
      </w:r>
      <w:r>
        <w:rPr>
          <w:lang w:val="en-IE"/>
        </w:rPr>
        <w:fldChar w:fldCharType="end"/>
      </w:r>
      <w:r w:rsidRPr="009E5DE1">
        <w:rPr>
          <w:lang w:val="ru-RU"/>
        </w:rPr>
        <w:t>Акциона матрица на состојба на движење</w:t>
      </w:r>
      <w:bookmarkEnd w:id="182"/>
    </w:p>
    <w:p w14:paraId="3E6A6A39" w14:textId="77777777" w:rsidR="00AB1B1F" w:rsidRPr="009E5DE1" w:rsidRDefault="00AB1B1F" w:rsidP="00133C0B">
      <w:pPr>
        <w:jc w:val="center"/>
        <w:rPr>
          <w:b/>
          <w:lang w:val="ru-RU"/>
        </w:rPr>
      </w:pPr>
    </w:p>
    <w:p w14:paraId="1379DED5" w14:textId="77777777" w:rsidR="00AB1B1F" w:rsidRPr="009E5DE1" w:rsidRDefault="00AB1B1F" w:rsidP="00133C0B">
      <w:pPr>
        <w:jc w:val="center"/>
        <w:rPr>
          <w:b/>
          <w:lang w:val="ru-RU"/>
        </w:rPr>
      </w:pPr>
    </w:p>
    <w:p w14:paraId="456647DA" w14:textId="77777777" w:rsidR="00AB1B1F" w:rsidRPr="009E5DE1" w:rsidRDefault="00AB1B1F" w:rsidP="00133C0B">
      <w:pPr>
        <w:jc w:val="center"/>
        <w:rPr>
          <w:b/>
          <w:lang w:val="ru-RU"/>
        </w:rPr>
      </w:pPr>
    </w:p>
    <w:p w14:paraId="7FDF520E" w14:textId="77777777" w:rsidR="00AB1B1F" w:rsidRPr="009E5DE1" w:rsidRDefault="00AB1B1F" w:rsidP="00133C0B">
      <w:pPr>
        <w:jc w:val="center"/>
        <w:rPr>
          <w:b/>
          <w:lang w:val="ru-RU"/>
        </w:rPr>
      </w:pPr>
    </w:p>
    <w:p w14:paraId="297F3259" w14:textId="77777777" w:rsidR="00133C0B" w:rsidRPr="00E03BFE" w:rsidRDefault="00133C0B" w:rsidP="00133C0B">
      <w:pPr>
        <w:jc w:val="center"/>
        <w:rPr>
          <w:lang w:val="en-IE" w:eastAsia="en-AU"/>
        </w:rPr>
      </w:pPr>
      <w:r w:rsidRPr="00E03BFE">
        <w:rPr>
          <w:b/>
          <w:lang w:val="en-IE"/>
        </w:rPr>
        <w:t>-КРАЈ НА ДОКУМЕНТ -</w:t>
      </w:r>
    </w:p>
    <w:sectPr w:rsidR="00133C0B" w:rsidRPr="00E03BFE" w:rsidSect="00092F34">
      <w:headerReference w:type="default" r:id="rId66"/>
      <w:footerReference w:type="even" r:id="rId67"/>
      <w:footerReference w:type="default" r:id="rId68"/>
      <w:footerReference w:type="first" r:id="rId69"/>
      <w:pgSz w:w="11906" w:h="16838"/>
      <w:pgMar w:top="1440" w:right="1286" w:bottom="1276" w:left="1350" w:header="708" w:footer="2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7D1FC" w14:textId="77777777" w:rsidR="006058F1" w:rsidRDefault="006058F1">
      <w:r>
        <w:separator/>
      </w:r>
    </w:p>
  </w:endnote>
  <w:endnote w:type="continuationSeparator" w:id="0">
    <w:p w14:paraId="634E152A" w14:textId="77777777" w:rsidR="006058F1" w:rsidRDefault="006058F1">
      <w:r>
        <w:continuationSeparator/>
      </w:r>
    </w:p>
  </w:endnote>
  <w:endnote w:type="continuationNotice" w:id="1">
    <w:p w14:paraId="132FA94A" w14:textId="77777777" w:rsidR="006058F1" w:rsidRDefault="006058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Arial"/>
    <w:charset w:val="00"/>
    <w:family w:val="roman"/>
    <w:pitch w:val="default"/>
  </w:font>
  <w:font w:name="TimesNewRomanPS-BoldMT">
    <w:altName w:val="Arial"/>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F8BB3" w14:textId="77777777" w:rsidR="00EF2C25" w:rsidRDefault="00EF2C25">
    <w:r>
      <w:fldChar w:fldCharType="begin"/>
    </w:r>
    <w:r>
      <w:instrText xml:space="preserve">PAGE  </w:instrText>
    </w:r>
    <w:r>
      <w:fldChar w:fldCharType="end"/>
    </w:r>
  </w:p>
  <w:p w14:paraId="05DF1B9C" w14:textId="77777777" w:rsidR="00EF2C25" w:rsidRDefault="00EF2C25"/>
  <w:p w14:paraId="2EEA88F3" w14:textId="77777777" w:rsidR="00EF2C25" w:rsidRDefault="00EF2C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321E7" w14:textId="1E42818D" w:rsidR="00EF2C25" w:rsidRDefault="00EF2C25">
    <w:pPr>
      <w:tabs>
        <w:tab w:val="right" w:pos="9923"/>
      </w:tabs>
      <w:jc w:val="right"/>
      <w:rPr>
        <w:sz w:val="18"/>
        <w:szCs w:val="18"/>
      </w:rPr>
    </w:pPr>
    <w:r>
      <w:rPr>
        <w:snapToGrid w:val="0"/>
        <w:sz w:val="18"/>
        <w:szCs w:val="18"/>
      </w:rPr>
      <w:t xml:space="preserve">Страна </w:t>
    </w:r>
    <w:r>
      <w:rPr>
        <w:b/>
        <w:snapToGrid w:val="0"/>
        <w:sz w:val="18"/>
        <w:szCs w:val="18"/>
      </w:rPr>
      <w:fldChar w:fldCharType="begin"/>
    </w:r>
    <w:r>
      <w:rPr>
        <w:b/>
        <w:snapToGrid w:val="0"/>
        <w:sz w:val="18"/>
        <w:szCs w:val="18"/>
      </w:rPr>
      <w:instrText xml:space="preserve"> PAGE  \* Arabic  \* MERGEFORMAT </w:instrText>
    </w:r>
    <w:r>
      <w:rPr>
        <w:b/>
        <w:snapToGrid w:val="0"/>
        <w:sz w:val="18"/>
        <w:szCs w:val="18"/>
      </w:rPr>
      <w:fldChar w:fldCharType="separate"/>
    </w:r>
    <w:r w:rsidR="009E5DE1">
      <w:rPr>
        <w:b/>
        <w:noProof/>
        <w:snapToGrid w:val="0"/>
        <w:sz w:val="18"/>
        <w:szCs w:val="18"/>
      </w:rPr>
      <w:t>22</w:t>
    </w:r>
    <w:r>
      <w:rPr>
        <w:b/>
        <w:snapToGrid w:val="0"/>
        <w:sz w:val="18"/>
        <w:szCs w:val="18"/>
      </w:rPr>
      <w:fldChar w:fldCharType="end"/>
    </w:r>
    <w:r>
      <w:rPr>
        <w:snapToGrid w:val="0"/>
        <w:sz w:val="18"/>
        <w:szCs w:val="18"/>
      </w:rPr>
      <w:t xml:space="preserve">од </w:t>
    </w:r>
    <w:r>
      <w:rPr>
        <w:b/>
        <w:noProof/>
        <w:snapToGrid w:val="0"/>
        <w:sz w:val="18"/>
        <w:szCs w:val="18"/>
      </w:rPr>
      <w:fldChar w:fldCharType="begin"/>
    </w:r>
    <w:r>
      <w:rPr>
        <w:b/>
        <w:noProof/>
        <w:snapToGrid w:val="0"/>
        <w:sz w:val="18"/>
        <w:szCs w:val="18"/>
      </w:rPr>
      <w:instrText xml:space="preserve"> NUMPAGES  \* Arabic  \* MERGEFORMAT </w:instrText>
    </w:r>
    <w:r>
      <w:rPr>
        <w:b/>
        <w:noProof/>
        <w:snapToGrid w:val="0"/>
        <w:sz w:val="18"/>
        <w:szCs w:val="18"/>
      </w:rPr>
      <w:fldChar w:fldCharType="separate"/>
    </w:r>
    <w:r w:rsidR="009E5DE1">
      <w:rPr>
        <w:b/>
        <w:noProof/>
        <w:snapToGrid w:val="0"/>
        <w:sz w:val="18"/>
        <w:szCs w:val="18"/>
      </w:rPr>
      <w:t>36</w:t>
    </w:r>
    <w:r>
      <w:rPr>
        <w:b/>
        <w:noProof/>
        <w:snapToGrid w:val="0"/>
        <w:sz w:val="18"/>
        <w:szCs w:val="18"/>
      </w:rPr>
      <w:fldChar w:fldCharType="end"/>
    </w:r>
  </w:p>
  <w:p w14:paraId="12188AF0" w14:textId="77777777" w:rsidR="00EF2C25" w:rsidRDefault="00EF2C25">
    <w:pPr>
      <w:pStyle w:val="Footer"/>
      <w:tabs>
        <w:tab w:val="clear" w:pos="4153"/>
        <w:tab w:val="clear" w:pos="8306"/>
        <w:tab w:val="left" w:pos="6360"/>
      </w:tabs>
      <w:rPr>
        <w:rFonts w:asciiTheme="minorHAnsi" w:hAnsiTheme="minorHAnsi"/>
      </w:rPr>
    </w:pPr>
    <w:r>
      <w:rPr>
        <w:rFonts w:asciiTheme="minorHAnsi" w:hAnsiTheme="minorHAnsi"/>
      </w:rPr>
      <w:tab/>
    </w:r>
  </w:p>
  <w:p w14:paraId="4106B28B" w14:textId="77777777" w:rsidR="00EF2C25" w:rsidRDefault="00EF2C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E2D6" w14:textId="77777777" w:rsidR="00EF2C25" w:rsidRDefault="00EF2C25">
    <w:pPr>
      <w:tabs>
        <w:tab w:val="right" w:pos="9356"/>
      </w:tabs>
    </w:pPr>
    <w:r>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6EB2D" w14:textId="77777777" w:rsidR="006058F1" w:rsidRDefault="006058F1">
      <w:r>
        <w:separator/>
      </w:r>
    </w:p>
  </w:footnote>
  <w:footnote w:type="continuationSeparator" w:id="0">
    <w:p w14:paraId="5CB396BD" w14:textId="77777777" w:rsidR="006058F1" w:rsidRDefault="006058F1">
      <w:r>
        <w:continuationSeparator/>
      </w:r>
    </w:p>
  </w:footnote>
  <w:footnote w:type="continuationNotice" w:id="1">
    <w:p w14:paraId="5D956B18" w14:textId="77777777" w:rsidR="006058F1" w:rsidRDefault="006058F1"/>
  </w:footnote>
  <w:footnote w:id="2">
    <w:p w14:paraId="118CF188" w14:textId="2B9C50B8" w:rsidR="00EF2C25" w:rsidRPr="009E5DE1" w:rsidRDefault="00EF2C25" w:rsidP="00133C0B">
      <w:pPr>
        <w:pStyle w:val="FootnoteText"/>
        <w:rPr>
          <w:lang w:val="ru-RU"/>
        </w:rPr>
      </w:pPr>
      <w:r>
        <w:rPr>
          <w:rStyle w:val="FootnoteReference"/>
        </w:rPr>
        <w:footnoteRef/>
      </w:r>
      <w:r w:rsidRPr="009E5DE1">
        <w:rPr>
          <w:lang w:val="ru-RU"/>
        </w:rPr>
        <w:t>За комплетната листа на деловни правила, ве молиме консултирајте се со придружниот документ „</w:t>
      </w:r>
      <w:r w:rsidRPr="00BC05CF">
        <w:rPr>
          <w:lang w:val="en-IE"/>
        </w:rPr>
        <w:t>NCTS</w:t>
      </w:r>
      <w:r w:rsidRPr="009E5DE1">
        <w:rPr>
          <w:lang w:val="ru-RU"/>
        </w:rPr>
        <w:t>-</w:t>
      </w:r>
      <w:r w:rsidRPr="00BC05CF">
        <w:rPr>
          <w:lang w:val="en-IE"/>
        </w:rPr>
        <w:t>Business</w:t>
      </w:r>
      <w:r w:rsidRPr="009E5DE1">
        <w:rPr>
          <w:lang w:val="ru-RU"/>
        </w:rPr>
        <w:t>-</w:t>
      </w:r>
      <w:r w:rsidRPr="00BC05CF">
        <w:rPr>
          <w:lang w:val="en-IE"/>
        </w:rPr>
        <w:t>Rules</w:t>
      </w:r>
      <w:r w:rsidRPr="009E5DE1">
        <w:rPr>
          <w:lang w:val="ru-RU"/>
        </w:rPr>
        <w:t>-</w:t>
      </w:r>
      <w:r w:rsidRPr="00BC05CF">
        <w:rPr>
          <w:lang w:val="en-IE"/>
        </w:rPr>
        <w:t>and</w:t>
      </w:r>
      <w:r w:rsidRPr="009E5DE1">
        <w:rPr>
          <w:lang w:val="ru-RU"/>
        </w:rPr>
        <w:t>-</w:t>
      </w:r>
      <w:r w:rsidRPr="00BC05CF">
        <w:rPr>
          <w:lang w:val="en-IE"/>
        </w:rPr>
        <w:t>Conditions</w:t>
      </w:r>
      <w:r w:rsidRPr="009E5DE1">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4860"/>
      <w:gridCol w:w="2520"/>
    </w:tblGrid>
    <w:tr w:rsidR="00EF2C25" w14:paraId="3FC8E408" w14:textId="77777777">
      <w:trPr>
        <w:cantSplit/>
        <w:trHeight w:val="496"/>
      </w:trPr>
      <w:tc>
        <w:tcPr>
          <w:tcW w:w="2520" w:type="dxa"/>
          <w:vMerge w:val="restart"/>
          <w:vAlign w:val="center"/>
        </w:tcPr>
        <w:p w14:paraId="27824BB5" w14:textId="77777777" w:rsidR="00EF2C25" w:rsidRDefault="00EF2C25">
          <w:pPr>
            <w:jc w:val="center"/>
            <w:rPr>
              <w:i/>
              <w:lang w:val="en-GB" w:eastAsia="el-GR"/>
            </w:rPr>
          </w:pPr>
          <w:r>
            <w:rPr>
              <w:noProof/>
              <w:lang w:val="en-US"/>
            </w:rPr>
            <w:drawing>
              <wp:inline distT="0" distB="0" distL="0" distR="0" wp14:anchorId="67D7EC86" wp14:editId="6199C8DD">
                <wp:extent cx="1371600" cy="30861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08610"/>
                        </a:xfrm>
                        <a:prstGeom prst="rect">
                          <a:avLst/>
                        </a:prstGeom>
                        <a:noFill/>
                        <a:ln>
                          <a:noFill/>
                        </a:ln>
                      </pic:spPr>
                    </pic:pic>
                  </a:graphicData>
                </a:graphic>
              </wp:inline>
            </w:drawing>
          </w:r>
        </w:p>
      </w:tc>
      <w:tc>
        <w:tcPr>
          <w:tcW w:w="4860" w:type="dxa"/>
          <w:vMerge w:val="restart"/>
          <w:shd w:val="pct10" w:color="auto" w:fill="auto"/>
          <w:vAlign w:val="center"/>
        </w:tcPr>
        <w:p w14:paraId="4C9F1933" w14:textId="3FEE1953" w:rsidR="00EF2C25" w:rsidRDefault="00EF2C25">
          <w:pPr>
            <w:jc w:val="center"/>
            <w:rPr>
              <w:sz w:val="20"/>
              <w:szCs w:val="20"/>
              <w:lang w:eastAsia="el-GR"/>
            </w:rPr>
          </w:pPr>
          <w:r>
            <w:rPr>
              <w:sz w:val="20"/>
              <w:szCs w:val="20"/>
              <w:lang w:eastAsia="el-GR"/>
            </w:rPr>
            <w:fldChar w:fldCharType="begin"/>
          </w:r>
          <w:r>
            <w:rPr>
              <w:sz w:val="20"/>
              <w:szCs w:val="20"/>
              <w:lang w:eastAsia="el-GR"/>
            </w:rPr>
            <w:instrText xml:space="preserve"> DOCPROPERTY  "EDYN Document Name"  \* MERGEFORMAT </w:instrText>
          </w:r>
          <w:r>
            <w:rPr>
              <w:sz w:val="20"/>
              <w:szCs w:val="20"/>
              <w:lang w:eastAsia="el-GR"/>
            </w:rPr>
            <w:fldChar w:fldCharType="separate"/>
          </w:r>
          <w:r>
            <w:rPr>
              <w:sz w:val="20"/>
              <w:szCs w:val="20"/>
              <w:lang w:eastAsia="el-GR"/>
            </w:rPr>
            <w:t>Водич за порталот NCTS Trader</w:t>
          </w:r>
          <w:r>
            <w:rPr>
              <w:sz w:val="20"/>
              <w:szCs w:val="20"/>
              <w:lang w:eastAsia="el-GR"/>
            </w:rPr>
            <w:fldChar w:fldCharType="end"/>
          </w:r>
        </w:p>
      </w:tc>
      <w:tc>
        <w:tcPr>
          <w:tcW w:w="2520" w:type="dxa"/>
          <w:vAlign w:val="center"/>
        </w:tcPr>
        <w:p w14:paraId="0E968715" w14:textId="43FE5442" w:rsidR="00EF2C25" w:rsidRDefault="00EF2C25">
          <w:pPr>
            <w:ind w:left="113" w:right="113"/>
            <w:rPr>
              <w:sz w:val="20"/>
              <w:szCs w:val="20"/>
              <w:lang w:eastAsia="el-GR"/>
            </w:rPr>
          </w:pPr>
          <w:r>
            <w:rPr>
              <w:sz w:val="20"/>
              <w:szCs w:val="20"/>
              <w:lang w:eastAsia="el-GR"/>
            </w:rPr>
            <w:fldChar w:fldCharType="begin"/>
          </w:r>
          <w:r>
            <w:rPr>
              <w:sz w:val="20"/>
              <w:szCs w:val="20"/>
              <w:lang w:eastAsia="el-GR"/>
            </w:rPr>
            <w:instrText xml:space="preserve"> DOCPROPERTY  "EDYN Project"  \* MERGEFORMAT </w:instrText>
          </w:r>
          <w:r>
            <w:rPr>
              <w:sz w:val="20"/>
              <w:szCs w:val="20"/>
              <w:lang w:eastAsia="el-GR"/>
            </w:rPr>
            <w:fldChar w:fldCharType="separate"/>
          </w:r>
          <w:r>
            <w:rPr>
              <w:sz w:val="20"/>
              <w:szCs w:val="20"/>
              <w:lang w:eastAsia="el-GR"/>
            </w:rPr>
            <w:t>UCC - NCTS</w:t>
          </w:r>
          <w:r>
            <w:rPr>
              <w:sz w:val="20"/>
              <w:szCs w:val="20"/>
              <w:lang w:eastAsia="el-GR"/>
            </w:rPr>
            <w:fldChar w:fldCharType="end"/>
          </w:r>
        </w:p>
      </w:tc>
    </w:tr>
    <w:tr w:rsidR="00EF2C25" w14:paraId="195C8E60" w14:textId="77777777">
      <w:trPr>
        <w:cantSplit/>
        <w:trHeight w:val="605"/>
      </w:trPr>
      <w:tc>
        <w:tcPr>
          <w:tcW w:w="2520" w:type="dxa"/>
          <w:vMerge/>
          <w:vAlign w:val="center"/>
        </w:tcPr>
        <w:p w14:paraId="18E0D19D" w14:textId="77777777" w:rsidR="00EF2C25" w:rsidRDefault="00EF2C25">
          <w:pPr>
            <w:rPr>
              <w:noProof/>
              <w:lang w:eastAsia="el-GR"/>
            </w:rPr>
          </w:pPr>
        </w:p>
      </w:tc>
      <w:tc>
        <w:tcPr>
          <w:tcW w:w="4860" w:type="dxa"/>
          <w:vMerge/>
          <w:shd w:val="pct10" w:color="auto" w:fill="auto"/>
          <w:vAlign w:val="center"/>
        </w:tcPr>
        <w:p w14:paraId="03D62B30" w14:textId="77777777" w:rsidR="00EF2C25" w:rsidRDefault="00EF2C25">
          <w:pPr>
            <w:jc w:val="center"/>
            <w:rPr>
              <w:sz w:val="20"/>
              <w:szCs w:val="20"/>
              <w:lang w:val="en-GB" w:eastAsia="el-GR"/>
            </w:rPr>
          </w:pPr>
        </w:p>
      </w:tc>
      <w:tc>
        <w:tcPr>
          <w:tcW w:w="2520" w:type="dxa"/>
          <w:vAlign w:val="center"/>
        </w:tcPr>
        <w:p w14:paraId="4A4377ED" w14:textId="336116CB" w:rsidR="00EF2C25" w:rsidRDefault="00EF2C25">
          <w:pPr>
            <w:ind w:left="113" w:right="113"/>
            <w:rPr>
              <w:sz w:val="20"/>
              <w:szCs w:val="20"/>
              <w:lang w:val="en-GB" w:eastAsia="el-GR"/>
            </w:rPr>
          </w:pPr>
          <w:r>
            <w:rPr>
              <w:sz w:val="20"/>
              <w:szCs w:val="20"/>
              <w:lang w:eastAsia="el-GR"/>
            </w:rPr>
            <w:t xml:space="preserve">Верзија </w:t>
          </w:r>
          <w:r>
            <w:rPr>
              <w:sz w:val="20"/>
              <w:szCs w:val="20"/>
              <w:lang w:eastAsia="el-GR"/>
            </w:rPr>
            <w:fldChar w:fldCharType="begin"/>
          </w:r>
          <w:r>
            <w:rPr>
              <w:sz w:val="20"/>
              <w:szCs w:val="20"/>
              <w:lang w:eastAsia="el-GR"/>
            </w:rPr>
            <w:instrText xml:space="preserve"> DOCPROPERTY  "EDYN Version"  \* MERGEFORMAT </w:instrText>
          </w:r>
          <w:r>
            <w:rPr>
              <w:sz w:val="20"/>
              <w:szCs w:val="20"/>
              <w:lang w:eastAsia="el-GR"/>
            </w:rPr>
            <w:fldChar w:fldCharType="separate"/>
          </w:r>
          <w:r>
            <w:rPr>
              <w:sz w:val="20"/>
              <w:szCs w:val="20"/>
              <w:lang w:eastAsia="el-GR"/>
            </w:rPr>
            <w:t>0.1</w:t>
          </w:r>
          <w:r>
            <w:rPr>
              <w:sz w:val="20"/>
              <w:szCs w:val="20"/>
              <w:lang w:eastAsia="el-GR"/>
            </w:rPr>
            <w:fldChar w:fldCharType="end"/>
          </w:r>
        </w:p>
      </w:tc>
    </w:tr>
  </w:tbl>
  <w:p w14:paraId="0ECEB319" w14:textId="77777777" w:rsidR="00EF2C25" w:rsidRDefault="00EF2C25">
    <w:r>
      <w:fldChar w:fldCharType="begin"/>
    </w:r>
    <w:r>
      <w:instrText xml:space="preserve"> SUBJECT   \* MERGEFORMAT </w:instrText>
    </w:r>
    <w:r>
      <w:fldChar w:fldCharType="end"/>
    </w:r>
  </w:p>
  <w:p w14:paraId="78A65ECA" w14:textId="77777777" w:rsidR="00EF2C25" w:rsidRDefault="00EF2C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6252C"/>
    <w:lvl w:ilvl="0">
      <w:start w:val="1"/>
      <w:numFmt w:val="decimal"/>
      <w:pStyle w:val="ListNumber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ListNumber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ListNumber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ListBullet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ListBullet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ListBullet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ListNumber"/>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15F4B9D"/>
    <w:multiLevelType w:val="multilevel"/>
    <w:tmpl w:val="8128683A"/>
    <w:lvl w:ilvl="0">
      <w:start w:val="1"/>
      <w:numFmt w:val="decimal"/>
      <w:pStyle w:val="IPRheading4"/>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B02616"/>
    <w:multiLevelType w:val="hybridMultilevel"/>
    <w:tmpl w:val="C1B4A7D8"/>
    <w:lvl w:ilvl="0" w:tplc="68587382">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08653B62"/>
    <w:multiLevelType w:val="hybridMultilevel"/>
    <w:tmpl w:val="1E3E7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E521A4"/>
    <w:multiLevelType w:val="hybridMultilevel"/>
    <w:tmpl w:val="4D3EDCD2"/>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17"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18" w15:restartNumberingAfterBreak="0">
    <w:nsid w:val="0E963AB5"/>
    <w:multiLevelType w:val="hybridMultilevel"/>
    <w:tmpl w:val="4FDE5776"/>
    <w:lvl w:ilvl="0" w:tplc="F0EE7FF8">
      <w:start w:val="1"/>
      <w:numFmt w:val="decimal"/>
      <w:pStyle w:val="ListParagraph"/>
      <w:lvlText w:val="%1."/>
      <w:lvlJc w:val="left"/>
      <w:pPr>
        <w:ind w:left="363" w:hanging="363"/>
      </w:pPr>
      <w:rPr>
        <w:rFonts w:hint="default"/>
      </w:rPr>
    </w:lvl>
    <w:lvl w:ilvl="1" w:tplc="04080019">
      <w:start w:val="1"/>
      <w:numFmt w:val="lowerLetter"/>
      <w:lvlText w:val="%2."/>
      <w:lvlJc w:val="left"/>
      <w:pPr>
        <w:ind w:left="1803" w:hanging="360"/>
      </w:pPr>
    </w:lvl>
    <w:lvl w:ilvl="2" w:tplc="0408001B" w:tentative="1">
      <w:start w:val="1"/>
      <w:numFmt w:val="lowerRoman"/>
      <w:lvlText w:val="%3."/>
      <w:lvlJc w:val="right"/>
      <w:pPr>
        <w:ind w:left="2523" w:hanging="180"/>
      </w:pPr>
    </w:lvl>
    <w:lvl w:ilvl="3" w:tplc="0408000F" w:tentative="1">
      <w:start w:val="1"/>
      <w:numFmt w:val="decimal"/>
      <w:lvlText w:val="%4."/>
      <w:lvlJc w:val="left"/>
      <w:pPr>
        <w:ind w:left="3243" w:hanging="360"/>
      </w:pPr>
    </w:lvl>
    <w:lvl w:ilvl="4" w:tplc="04080019" w:tentative="1">
      <w:start w:val="1"/>
      <w:numFmt w:val="lowerLetter"/>
      <w:lvlText w:val="%5."/>
      <w:lvlJc w:val="left"/>
      <w:pPr>
        <w:ind w:left="3963" w:hanging="360"/>
      </w:pPr>
    </w:lvl>
    <w:lvl w:ilvl="5" w:tplc="0408001B" w:tentative="1">
      <w:start w:val="1"/>
      <w:numFmt w:val="lowerRoman"/>
      <w:lvlText w:val="%6."/>
      <w:lvlJc w:val="right"/>
      <w:pPr>
        <w:ind w:left="4683" w:hanging="180"/>
      </w:pPr>
    </w:lvl>
    <w:lvl w:ilvl="6" w:tplc="0408000F" w:tentative="1">
      <w:start w:val="1"/>
      <w:numFmt w:val="decimal"/>
      <w:lvlText w:val="%7."/>
      <w:lvlJc w:val="left"/>
      <w:pPr>
        <w:ind w:left="5403" w:hanging="360"/>
      </w:pPr>
    </w:lvl>
    <w:lvl w:ilvl="7" w:tplc="04080019" w:tentative="1">
      <w:start w:val="1"/>
      <w:numFmt w:val="lowerLetter"/>
      <w:lvlText w:val="%8."/>
      <w:lvlJc w:val="left"/>
      <w:pPr>
        <w:ind w:left="6123" w:hanging="360"/>
      </w:pPr>
    </w:lvl>
    <w:lvl w:ilvl="8" w:tplc="0408001B" w:tentative="1">
      <w:start w:val="1"/>
      <w:numFmt w:val="lowerRoman"/>
      <w:lvlText w:val="%9."/>
      <w:lvlJc w:val="right"/>
      <w:pPr>
        <w:ind w:left="6843" w:hanging="180"/>
      </w:pPr>
    </w:lvl>
  </w:abstractNum>
  <w:abstractNum w:abstractNumId="19"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20"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15:restartNumberingAfterBreak="0">
    <w:nsid w:val="15132D0D"/>
    <w:multiLevelType w:val="hybridMultilevel"/>
    <w:tmpl w:val="981CDE5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7CB74A3"/>
    <w:multiLevelType w:val="hybridMultilevel"/>
    <w:tmpl w:val="A05E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19AF0962"/>
    <w:multiLevelType w:val="hybridMultilevel"/>
    <w:tmpl w:val="EA36D7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FB47528"/>
    <w:multiLevelType w:val="hybridMultilevel"/>
    <w:tmpl w:val="89341D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0F063F"/>
    <w:multiLevelType w:val="hybridMultilevel"/>
    <w:tmpl w:val="6E9002D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2275DB2"/>
    <w:multiLevelType w:val="hybridMultilevel"/>
    <w:tmpl w:val="D9648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727632"/>
    <w:multiLevelType w:val="hybridMultilevel"/>
    <w:tmpl w:val="50D221D2"/>
    <w:lvl w:ilvl="0" w:tplc="1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1" w15:restartNumberingAfterBreak="0">
    <w:nsid w:val="28475480"/>
    <w:multiLevelType w:val="hybridMultilevel"/>
    <w:tmpl w:val="0106B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BF480A"/>
    <w:multiLevelType w:val="hybridMultilevel"/>
    <w:tmpl w:val="E5C2FFC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AE13431"/>
    <w:multiLevelType w:val="hybridMultilevel"/>
    <w:tmpl w:val="074430D8"/>
    <w:lvl w:ilvl="0" w:tplc="2BE44EF4">
      <w:start w:val="1"/>
      <w:numFmt w:val="decimal"/>
      <w:pStyle w:val="ListNumber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2B5E5F35"/>
    <w:multiLevelType w:val="hybridMultilevel"/>
    <w:tmpl w:val="28A221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1541E7B"/>
    <w:multiLevelType w:val="multilevel"/>
    <w:tmpl w:val="C8528430"/>
    <w:lvl w:ilvl="0">
      <w:start w:val="1"/>
      <w:numFmt w:val="decimal"/>
      <w:pStyle w:val="Heading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ascii="Calibri" w:hAnsi="Calibri" w:cs="Times New Roman" w:hint="default"/>
        <w:b/>
        <w:i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31B364FE"/>
    <w:multiLevelType w:val="hybridMultilevel"/>
    <w:tmpl w:val="6FD25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D72BA7"/>
    <w:multiLevelType w:val="hybridMultilevel"/>
    <w:tmpl w:val="50D221D2"/>
    <w:lvl w:ilvl="0" w:tplc="1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E70D34"/>
    <w:multiLevelType w:val="hybridMultilevel"/>
    <w:tmpl w:val="3EACE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0" w15:restartNumberingAfterBreak="0">
    <w:nsid w:val="365D419F"/>
    <w:multiLevelType w:val="hybridMultilevel"/>
    <w:tmpl w:val="D9648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4E6CF1"/>
    <w:multiLevelType w:val="hybridMultilevel"/>
    <w:tmpl w:val="724E73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37FA2EF8"/>
    <w:multiLevelType w:val="multilevel"/>
    <w:tmpl w:val="7E086BBE"/>
    <w:styleLink w:val="ListHeadings"/>
    <w:lvl w:ilvl="0">
      <w:start w:val="1"/>
      <w:numFmt w:val="decimal"/>
      <w:lvlRestart w:val="0"/>
      <w:lvlText w:val="%1"/>
      <w:lvlJc w:val="left"/>
      <w:pPr>
        <w:ind w:left="0" w:hanging="567"/>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4"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2864ED"/>
    <w:multiLevelType w:val="hybridMultilevel"/>
    <w:tmpl w:val="E7926370"/>
    <w:lvl w:ilvl="0" w:tplc="62A277A6">
      <w:start w:val="1"/>
      <w:numFmt w:val="bullet"/>
      <w:pStyle w:val="Bullet1"/>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FF61ED"/>
    <w:multiLevelType w:val="hybridMultilevel"/>
    <w:tmpl w:val="025E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A52487"/>
    <w:multiLevelType w:val="hybridMultilevel"/>
    <w:tmpl w:val="BC98AE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49" w15:restartNumberingAfterBreak="0">
    <w:nsid w:val="4CBD2BCF"/>
    <w:multiLevelType w:val="hybridMultilevel"/>
    <w:tmpl w:val="CE7C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1"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52" w15:restartNumberingAfterBreak="0">
    <w:nsid w:val="561A7060"/>
    <w:multiLevelType w:val="hybridMultilevel"/>
    <w:tmpl w:val="B0D6A85E"/>
    <w:lvl w:ilvl="0" w:tplc="08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371F0B"/>
    <w:multiLevelType w:val="hybridMultilevel"/>
    <w:tmpl w:val="51CA3632"/>
    <w:lvl w:ilvl="0" w:tplc="0809001B">
      <w:start w:val="1"/>
      <w:numFmt w:val="low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55"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58"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59"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0"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28C33EA"/>
    <w:multiLevelType w:val="hybridMultilevel"/>
    <w:tmpl w:val="B53A1DBE"/>
    <w:lvl w:ilvl="0" w:tplc="0809001B">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63" w15:restartNumberingAfterBreak="0">
    <w:nsid w:val="7C022B19"/>
    <w:multiLevelType w:val="hybridMultilevel"/>
    <w:tmpl w:val="F0D60C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F203754"/>
    <w:multiLevelType w:val="multilevel"/>
    <w:tmpl w:val="30884C3A"/>
    <w:lvl w:ilvl="0">
      <w:start w:val="1"/>
      <w:numFmt w:val="bullet"/>
      <w:pStyle w:val="Listbulletpoint"/>
      <w:lvlText w:val=""/>
      <w:lvlJc w:val="left"/>
      <w:pPr>
        <w:ind w:left="227" w:hanging="227"/>
      </w:pPr>
      <w:rPr>
        <w:rFonts w:ascii="Symbol" w:hAnsi="Symbol" w:hint="default"/>
        <w:color w:val="4C4383"/>
        <w:sz w:val="24"/>
      </w:rPr>
    </w:lvl>
    <w:lvl w:ilvl="1">
      <w:start w:val="1"/>
      <w:numFmt w:val="bullet"/>
      <w:lvlText w:val="●"/>
      <w:lvlJc w:val="left"/>
      <w:pPr>
        <w:tabs>
          <w:tab w:val="num" w:pos="454"/>
        </w:tabs>
        <w:ind w:left="454" w:hanging="227"/>
      </w:pPr>
      <w:rPr>
        <w:rFonts w:ascii="Calibri" w:hAnsi="Calibri" w:hint="default"/>
        <w:color w:val="EEECE1" w:themeColor="background2"/>
        <w:sz w:val="18"/>
      </w:rPr>
    </w:lvl>
    <w:lvl w:ilvl="2">
      <w:start w:val="1"/>
      <w:numFmt w:val="bullet"/>
      <w:lvlText w:val="–"/>
      <w:lvlJc w:val="left"/>
      <w:pPr>
        <w:tabs>
          <w:tab w:val="num" w:pos="680"/>
        </w:tabs>
        <w:ind w:left="681" w:hanging="227"/>
      </w:pPr>
      <w:rPr>
        <w:rFonts w:ascii="Arial" w:hAnsi="Arial" w:hint="default"/>
        <w:b/>
        <w:i w:val="0"/>
        <w:color w:val="EEECE1" w:themeColor="background2"/>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num w:numId="1" w16cid:durableId="124204242">
    <w:abstractNumId w:val="30"/>
  </w:num>
  <w:num w:numId="2" w16cid:durableId="1066411608">
    <w:abstractNumId w:val="12"/>
  </w:num>
  <w:num w:numId="3" w16cid:durableId="239563450">
    <w:abstractNumId w:val="15"/>
  </w:num>
  <w:num w:numId="4" w16cid:durableId="1807165135">
    <w:abstractNumId w:val="45"/>
  </w:num>
  <w:num w:numId="5" w16cid:durableId="189733298">
    <w:abstractNumId w:val="48"/>
  </w:num>
  <w:num w:numId="6" w16cid:durableId="1740516421">
    <w:abstractNumId w:val="35"/>
  </w:num>
  <w:num w:numId="7" w16cid:durableId="1154099955">
    <w:abstractNumId w:val="18"/>
  </w:num>
  <w:num w:numId="8" w16cid:durableId="1615400747">
    <w:abstractNumId w:val="42"/>
  </w:num>
  <w:num w:numId="9" w16cid:durableId="2100171933">
    <w:abstractNumId w:val="64"/>
  </w:num>
  <w:num w:numId="10" w16cid:durableId="1097553197">
    <w:abstractNumId w:val="6"/>
  </w:num>
  <w:num w:numId="11" w16cid:durableId="308486452">
    <w:abstractNumId w:val="5"/>
  </w:num>
  <w:num w:numId="12" w16cid:durableId="612982099">
    <w:abstractNumId w:val="4"/>
  </w:num>
  <w:num w:numId="13" w16cid:durableId="1104301639">
    <w:abstractNumId w:val="3"/>
  </w:num>
  <w:num w:numId="14" w16cid:durableId="1792170405">
    <w:abstractNumId w:val="7"/>
  </w:num>
  <w:num w:numId="15" w16cid:durableId="1581257158">
    <w:abstractNumId w:val="2"/>
  </w:num>
  <w:num w:numId="16" w16cid:durableId="787161751">
    <w:abstractNumId w:val="1"/>
  </w:num>
  <w:num w:numId="17" w16cid:durableId="2087534786">
    <w:abstractNumId w:val="0"/>
  </w:num>
  <w:num w:numId="18" w16cid:durableId="2030132412">
    <w:abstractNumId w:val="33"/>
  </w:num>
  <w:num w:numId="19" w16cid:durableId="734008291">
    <w:abstractNumId w:val="60"/>
  </w:num>
  <w:num w:numId="20" w16cid:durableId="347103462">
    <w:abstractNumId w:val="10"/>
  </w:num>
  <w:num w:numId="21" w16cid:durableId="1383560318">
    <w:abstractNumId w:val="44"/>
  </w:num>
  <w:num w:numId="22" w16cid:durableId="1774209181">
    <w:abstractNumId w:val="29"/>
  </w:num>
  <w:num w:numId="23" w16cid:durableId="740755518">
    <w:abstractNumId w:val="56"/>
  </w:num>
  <w:num w:numId="24" w16cid:durableId="1414742893">
    <w:abstractNumId w:val="50"/>
  </w:num>
  <w:num w:numId="25" w16cid:durableId="1082220878">
    <w:abstractNumId w:val="23"/>
  </w:num>
  <w:num w:numId="26" w16cid:durableId="157769638">
    <w:abstractNumId w:val="20"/>
  </w:num>
  <w:num w:numId="27" w16cid:durableId="1682123503">
    <w:abstractNumId w:val="59"/>
  </w:num>
  <w:num w:numId="28" w16cid:durableId="110827172">
    <w:abstractNumId w:val="13"/>
  </w:num>
  <w:num w:numId="29" w16cid:durableId="1991206493">
    <w:abstractNumId w:val="55"/>
  </w:num>
  <w:num w:numId="30" w16cid:durableId="852652294">
    <w:abstractNumId w:val="17"/>
  </w:num>
  <w:num w:numId="31" w16cid:durableId="1879514538">
    <w:abstractNumId w:val="19"/>
  </w:num>
  <w:num w:numId="32" w16cid:durableId="1874493058">
    <w:abstractNumId w:val="58"/>
  </w:num>
  <w:num w:numId="33" w16cid:durableId="1527601775">
    <w:abstractNumId w:val="43"/>
  </w:num>
  <w:num w:numId="34" w16cid:durableId="1541092355">
    <w:abstractNumId w:val="57"/>
  </w:num>
  <w:num w:numId="35" w16cid:durableId="185797866">
    <w:abstractNumId w:val="39"/>
  </w:num>
  <w:num w:numId="36" w16cid:durableId="1884825546">
    <w:abstractNumId w:val="51"/>
  </w:num>
  <w:num w:numId="37" w16cid:durableId="428895631">
    <w:abstractNumId w:val="16"/>
  </w:num>
  <w:num w:numId="38" w16cid:durableId="923882520">
    <w:abstractNumId w:val="54"/>
  </w:num>
  <w:num w:numId="39" w16cid:durableId="868490957">
    <w:abstractNumId w:val="62"/>
  </w:num>
  <w:num w:numId="40" w16cid:durableId="1810320996">
    <w:abstractNumId w:val="9"/>
  </w:num>
  <w:num w:numId="41" w16cid:durableId="466558019">
    <w:abstractNumId w:val="46"/>
  </w:num>
  <w:num w:numId="42" w16cid:durableId="626936976">
    <w:abstractNumId w:val="36"/>
  </w:num>
  <w:num w:numId="43" w16cid:durableId="1331911445">
    <w:abstractNumId w:val="49"/>
  </w:num>
  <w:num w:numId="44" w16cid:durableId="126896653">
    <w:abstractNumId w:val="21"/>
  </w:num>
  <w:num w:numId="45" w16cid:durableId="299193676">
    <w:abstractNumId w:val="34"/>
  </w:num>
  <w:num w:numId="46" w16cid:durableId="1254972486">
    <w:abstractNumId w:val="32"/>
  </w:num>
  <w:num w:numId="47" w16cid:durableId="757871323">
    <w:abstractNumId w:val="47"/>
  </w:num>
  <w:num w:numId="48" w16cid:durableId="1991514481">
    <w:abstractNumId w:val="24"/>
  </w:num>
  <w:num w:numId="49" w16cid:durableId="42755065">
    <w:abstractNumId w:val="41"/>
  </w:num>
  <w:num w:numId="50" w16cid:durableId="1722555111">
    <w:abstractNumId w:val="38"/>
  </w:num>
  <w:num w:numId="51" w16cid:durableId="1017998525">
    <w:abstractNumId w:val="25"/>
  </w:num>
  <w:num w:numId="52" w16cid:durableId="2077703302">
    <w:abstractNumId w:val="14"/>
  </w:num>
  <w:num w:numId="53" w16cid:durableId="816455577">
    <w:abstractNumId w:val="63"/>
  </w:num>
  <w:num w:numId="54" w16cid:durableId="1015690696">
    <w:abstractNumId w:val="11"/>
  </w:num>
  <w:num w:numId="55" w16cid:durableId="734469720">
    <w:abstractNumId w:val="40"/>
  </w:num>
  <w:num w:numId="56" w16cid:durableId="28841885">
    <w:abstractNumId w:val="27"/>
  </w:num>
  <w:num w:numId="57" w16cid:durableId="1259754970">
    <w:abstractNumId w:val="26"/>
  </w:num>
  <w:num w:numId="58" w16cid:durableId="957222467">
    <w:abstractNumId w:val="31"/>
  </w:num>
  <w:num w:numId="59" w16cid:durableId="274099832">
    <w:abstractNumId w:val="22"/>
  </w:num>
  <w:num w:numId="60" w16cid:durableId="1348093622">
    <w:abstractNumId w:val="52"/>
  </w:num>
  <w:num w:numId="61" w16cid:durableId="1142579258">
    <w:abstractNumId w:val="53"/>
  </w:num>
  <w:num w:numId="62" w16cid:durableId="1620525089">
    <w:abstractNumId w:val="18"/>
  </w:num>
  <w:num w:numId="63" w16cid:durableId="757563037">
    <w:abstractNumId w:val="18"/>
  </w:num>
  <w:num w:numId="64" w16cid:durableId="341201627">
    <w:abstractNumId w:val="28"/>
  </w:num>
  <w:num w:numId="65" w16cid:durableId="1893039743">
    <w:abstractNumId w:val="37"/>
  </w:num>
  <w:num w:numId="66" w16cid:durableId="1618637365">
    <w:abstractNumId w:val="61"/>
  </w:num>
  <w:num w:numId="67" w16cid:durableId="2109226496">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793"/>
    <w:rsid w:val="000055A3"/>
    <w:rsid w:val="00007AC2"/>
    <w:rsid w:val="00010AE2"/>
    <w:rsid w:val="0001338C"/>
    <w:rsid w:val="0002228F"/>
    <w:rsid w:val="00023A72"/>
    <w:rsid w:val="00035419"/>
    <w:rsid w:val="000415E7"/>
    <w:rsid w:val="0004434E"/>
    <w:rsid w:val="00066C5B"/>
    <w:rsid w:val="00067879"/>
    <w:rsid w:val="00071494"/>
    <w:rsid w:val="000771F9"/>
    <w:rsid w:val="00082E10"/>
    <w:rsid w:val="00092F34"/>
    <w:rsid w:val="000A070C"/>
    <w:rsid w:val="000B1D25"/>
    <w:rsid w:val="000B4A84"/>
    <w:rsid w:val="000C6B3B"/>
    <w:rsid w:val="000D1C1D"/>
    <w:rsid w:val="000D5B23"/>
    <w:rsid w:val="000F656A"/>
    <w:rsid w:val="001045AF"/>
    <w:rsid w:val="00106355"/>
    <w:rsid w:val="0010642F"/>
    <w:rsid w:val="0010779F"/>
    <w:rsid w:val="00126666"/>
    <w:rsid w:val="00133C0B"/>
    <w:rsid w:val="001342BE"/>
    <w:rsid w:val="001356E1"/>
    <w:rsid w:val="00140BA4"/>
    <w:rsid w:val="00145F93"/>
    <w:rsid w:val="00147D05"/>
    <w:rsid w:val="00164373"/>
    <w:rsid w:val="00180648"/>
    <w:rsid w:val="00185B25"/>
    <w:rsid w:val="0018621D"/>
    <w:rsid w:val="00186807"/>
    <w:rsid w:val="001A3568"/>
    <w:rsid w:val="001A5678"/>
    <w:rsid w:val="001B4E9E"/>
    <w:rsid w:val="001C30E1"/>
    <w:rsid w:val="001D0D30"/>
    <w:rsid w:val="001E0575"/>
    <w:rsid w:val="001F2796"/>
    <w:rsid w:val="001F6696"/>
    <w:rsid w:val="0020679F"/>
    <w:rsid w:val="00211E09"/>
    <w:rsid w:val="002265E5"/>
    <w:rsid w:val="00226FD0"/>
    <w:rsid w:val="002459D3"/>
    <w:rsid w:val="00247657"/>
    <w:rsid w:val="00254E45"/>
    <w:rsid w:val="002618FF"/>
    <w:rsid w:val="00291449"/>
    <w:rsid w:val="00295449"/>
    <w:rsid w:val="002A03DE"/>
    <w:rsid w:val="002A497B"/>
    <w:rsid w:val="002B159A"/>
    <w:rsid w:val="002C09B5"/>
    <w:rsid w:val="002C5E97"/>
    <w:rsid w:val="002E44BE"/>
    <w:rsid w:val="002F6682"/>
    <w:rsid w:val="00310416"/>
    <w:rsid w:val="0031669B"/>
    <w:rsid w:val="00316778"/>
    <w:rsid w:val="00322D41"/>
    <w:rsid w:val="00326F5A"/>
    <w:rsid w:val="0033478F"/>
    <w:rsid w:val="00355E15"/>
    <w:rsid w:val="00364504"/>
    <w:rsid w:val="00364DE9"/>
    <w:rsid w:val="003656C1"/>
    <w:rsid w:val="003738EF"/>
    <w:rsid w:val="00380CE0"/>
    <w:rsid w:val="00387449"/>
    <w:rsid w:val="003925C4"/>
    <w:rsid w:val="003972A5"/>
    <w:rsid w:val="003A4BF1"/>
    <w:rsid w:val="003A5E0E"/>
    <w:rsid w:val="003A7BCC"/>
    <w:rsid w:val="003B09C9"/>
    <w:rsid w:val="003E1AF9"/>
    <w:rsid w:val="004119C6"/>
    <w:rsid w:val="0041219B"/>
    <w:rsid w:val="00416EEA"/>
    <w:rsid w:val="00420BE6"/>
    <w:rsid w:val="004251B0"/>
    <w:rsid w:val="00426082"/>
    <w:rsid w:val="00431E0E"/>
    <w:rsid w:val="00431E54"/>
    <w:rsid w:val="0043746E"/>
    <w:rsid w:val="00437DF2"/>
    <w:rsid w:val="00437F49"/>
    <w:rsid w:val="00450D01"/>
    <w:rsid w:val="004538FF"/>
    <w:rsid w:val="004618B0"/>
    <w:rsid w:val="00472C19"/>
    <w:rsid w:val="004737BA"/>
    <w:rsid w:val="00474B4B"/>
    <w:rsid w:val="00474E56"/>
    <w:rsid w:val="00480D79"/>
    <w:rsid w:val="004941EF"/>
    <w:rsid w:val="004B79F5"/>
    <w:rsid w:val="004C4F4B"/>
    <w:rsid w:val="004C5D8C"/>
    <w:rsid w:val="004E1B4B"/>
    <w:rsid w:val="004E40E0"/>
    <w:rsid w:val="00503E2B"/>
    <w:rsid w:val="00514038"/>
    <w:rsid w:val="00514F2A"/>
    <w:rsid w:val="0051624D"/>
    <w:rsid w:val="0051625A"/>
    <w:rsid w:val="0051782C"/>
    <w:rsid w:val="00524C06"/>
    <w:rsid w:val="005463FA"/>
    <w:rsid w:val="00553B5A"/>
    <w:rsid w:val="00555824"/>
    <w:rsid w:val="00561DDD"/>
    <w:rsid w:val="00563F0D"/>
    <w:rsid w:val="00565BE0"/>
    <w:rsid w:val="005734FE"/>
    <w:rsid w:val="005764FF"/>
    <w:rsid w:val="005845EC"/>
    <w:rsid w:val="00593DDA"/>
    <w:rsid w:val="005A5C46"/>
    <w:rsid w:val="005B02F2"/>
    <w:rsid w:val="005B3C9A"/>
    <w:rsid w:val="005B3F07"/>
    <w:rsid w:val="005B663B"/>
    <w:rsid w:val="005C127E"/>
    <w:rsid w:val="005D246F"/>
    <w:rsid w:val="005E5A8C"/>
    <w:rsid w:val="005E6812"/>
    <w:rsid w:val="005F058F"/>
    <w:rsid w:val="005F0723"/>
    <w:rsid w:val="005F31BE"/>
    <w:rsid w:val="00602FDA"/>
    <w:rsid w:val="00604F57"/>
    <w:rsid w:val="006058F1"/>
    <w:rsid w:val="00612E24"/>
    <w:rsid w:val="00621667"/>
    <w:rsid w:val="00622259"/>
    <w:rsid w:val="006236AF"/>
    <w:rsid w:val="00624FDA"/>
    <w:rsid w:val="00641117"/>
    <w:rsid w:val="00651FFC"/>
    <w:rsid w:val="00653379"/>
    <w:rsid w:val="0066166F"/>
    <w:rsid w:val="006673F6"/>
    <w:rsid w:val="00667429"/>
    <w:rsid w:val="006679CA"/>
    <w:rsid w:val="00682380"/>
    <w:rsid w:val="0069523E"/>
    <w:rsid w:val="0069544E"/>
    <w:rsid w:val="00696498"/>
    <w:rsid w:val="006A2A0E"/>
    <w:rsid w:val="006A4FDA"/>
    <w:rsid w:val="006B4B3A"/>
    <w:rsid w:val="006D798F"/>
    <w:rsid w:val="006E08CE"/>
    <w:rsid w:val="006F4982"/>
    <w:rsid w:val="006F6513"/>
    <w:rsid w:val="007006AA"/>
    <w:rsid w:val="0071296F"/>
    <w:rsid w:val="00714E86"/>
    <w:rsid w:val="00722432"/>
    <w:rsid w:val="00724D8A"/>
    <w:rsid w:val="00736A92"/>
    <w:rsid w:val="00750490"/>
    <w:rsid w:val="0075272D"/>
    <w:rsid w:val="00760681"/>
    <w:rsid w:val="00761BC3"/>
    <w:rsid w:val="00762DDC"/>
    <w:rsid w:val="00772B79"/>
    <w:rsid w:val="00774D42"/>
    <w:rsid w:val="00782061"/>
    <w:rsid w:val="00784A90"/>
    <w:rsid w:val="00795121"/>
    <w:rsid w:val="007A567E"/>
    <w:rsid w:val="007B14D4"/>
    <w:rsid w:val="007C2C3F"/>
    <w:rsid w:val="007C5B7B"/>
    <w:rsid w:val="007C70E0"/>
    <w:rsid w:val="007D34DA"/>
    <w:rsid w:val="007D62D2"/>
    <w:rsid w:val="007E34B8"/>
    <w:rsid w:val="007E4CA4"/>
    <w:rsid w:val="00800793"/>
    <w:rsid w:val="00806285"/>
    <w:rsid w:val="0081329F"/>
    <w:rsid w:val="00816934"/>
    <w:rsid w:val="00832016"/>
    <w:rsid w:val="00832A66"/>
    <w:rsid w:val="00840F55"/>
    <w:rsid w:val="0084638E"/>
    <w:rsid w:val="00862486"/>
    <w:rsid w:val="00863EC7"/>
    <w:rsid w:val="0086795C"/>
    <w:rsid w:val="00877993"/>
    <w:rsid w:val="008A3746"/>
    <w:rsid w:val="008B0FAE"/>
    <w:rsid w:val="008C25E5"/>
    <w:rsid w:val="008D123F"/>
    <w:rsid w:val="008D4E36"/>
    <w:rsid w:val="008D791A"/>
    <w:rsid w:val="008E1ABA"/>
    <w:rsid w:val="008E2211"/>
    <w:rsid w:val="008F1927"/>
    <w:rsid w:val="008F66DC"/>
    <w:rsid w:val="00902C8F"/>
    <w:rsid w:val="00907A17"/>
    <w:rsid w:val="009135CF"/>
    <w:rsid w:val="009223C6"/>
    <w:rsid w:val="0094592A"/>
    <w:rsid w:val="00955292"/>
    <w:rsid w:val="00975A4E"/>
    <w:rsid w:val="00976B92"/>
    <w:rsid w:val="00985887"/>
    <w:rsid w:val="0098750A"/>
    <w:rsid w:val="00991A61"/>
    <w:rsid w:val="009944A6"/>
    <w:rsid w:val="009D6B60"/>
    <w:rsid w:val="009D7063"/>
    <w:rsid w:val="009D70DD"/>
    <w:rsid w:val="009E063B"/>
    <w:rsid w:val="009E5DE1"/>
    <w:rsid w:val="009F468F"/>
    <w:rsid w:val="009F6E2F"/>
    <w:rsid w:val="00A008EB"/>
    <w:rsid w:val="00A02DBF"/>
    <w:rsid w:val="00A05D4F"/>
    <w:rsid w:val="00A1323C"/>
    <w:rsid w:val="00A2242D"/>
    <w:rsid w:val="00A27145"/>
    <w:rsid w:val="00A41ED1"/>
    <w:rsid w:val="00A46DDC"/>
    <w:rsid w:val="00A523A3"/>
    <w:rsid w:val="00A57ED7"/>
    <w:rsid w:val="00A6101E"/>
    <w:rsid w:val="00A61BE7"/>
    <w:rsid w:val="00A642B8"/>
    <w:rsid w:val="00A662D8"/>
    <w:rsid w:val="00A94C18"/>
    <w:rsid w:val="00A9526E"/>
    <w:rsid w:val="00A95668"/>
    <w:rsid w:val="00A96344"/>
    <w:rsid w:val="00A96A0E"/>
    <w:rsid w:val="00AA5AAC"/>
    <w:rsid w:val="00AA6607"/>
    <w:rsid w:val="00AB1B1F"/>
    <w:rsid w:val="00AB72B3"/>
    <w:rsid w:val="00AC04F2"/>
    <w:rsid w:val="00AC6735"/>
    <w:rsid w:val="00AD397A"/>
    <w:rsid w:val="00AE07D7"/>
    <w:rsid w:val="00AE49B9"/>
    <w:rsid w:val="00AE58E8"/>
    <w:rsid w:val="00AE7D71"/>
    <w:rsid w:val="00AF1866"/>
    <w:rsid w:val="00B0765D"/>
    <w:rsid w:val="00B10E3D"/>
    <w:rsid w:val="00B14792"/>
    <w:rsid w:val="00B15495"/>
    <w:rsid w:val="00B30D1A"/>
    <w:rsid w:val="00B321EC"/>
    <w:rsid w:val="00B42F49"/>
    <w:rsid w:val="00B722AA"/>
    <w:rsid w:val="00B82E41"/>
    <w:rsid w:val="00B86102"/>
    <w:rsid w:val="00B91FDE"/>
    <w:rsid w:val="00BB4A65"/>
    <w:rsid w:val="00BC410E"/>
    <w:rsid w:val="00BD6753"/>
    <w:rsid w:val="00BE25D4"/>
    <w:rsid w:val="00BE6921"/>
    <w:rsid w:val="00BF18EC"/>
    <w:rsid w:val="00C03141"/>
    <w:rsid w:val="00C07D82"/>
    <w:rsid w:val="00C11ACA"/>
    <w:rsid w:val="00C17194"/>
    <w:rsid w:val="00C17B2F"/>
    <w:rsid w:val="00C32D0C"/>
    <w:rsid w:val="00C4619A"/>
    <w:rsid w:val="00C47308"/>
    <w:rsid w:val="00C516BD"/>
    <w:rsid w:val="00C639AA"/>
    <w:rsid w:val="00C6531F"/>
    <w:rsid w:val="00C72FB6"/>
    <w:rsid w:val="00C74F34"/>
    <w:rsid w:val="00C75798"/>
    <w:rsid w:val="00CA34B7"/>
    <w:rsid w:val="00CA5213"/>
    <w:rsid w:val="00CA5342"/>
    <w:rsid w:val="00CC0247"/>
    <w:rsid w:val="00CD2079"/>
    <w:rsid w:val="00CD5ED5"/>
    <w:rsid w:val="00CD66DF"/>
    <w:rsid w:val="00CD6CC1"/>
    <w:rsid w:val="00D1573D"/>
    <w:rsid w:val="00D1752F"/>
    <w:rsid w:val="00D17534"/>
    <w:rsid w:val="00D17E71"/>
    <w:rsid w:val="00D231F7"/>
    <w:rsid w:val="00D251A1"/>
    <w:rsid w:val="00D2549B"/>
    <w:rsid w:val="00D3424E"/>
    <w:rsid w:val="00D35230"/>
    <w:rsid w:val="00D37965"/>
    <w:rsid w:val="00D41891"/>
    <w:rsid w:val="00D4291F"/>
    <w:rsid w:val="00D5375F"/>
    <w:rsid w:val="00D663A4"/>
    <w:rsid w:val="00D746B6"/>
    <w:rsid w:val="00D749E5"/>
    <w:rsid w:val="00D77FB5"/>
    <w:rsid w:val="00D844CA"/>
    <w:rsid w:val="00D87889"/>
    <w:rsid w:val="00D97918"/>
    <w:rsid w:val="00DB0D09"/>
    <w:rsid w:val="00DC7C7C"/>
    <w:rsid w:val="00DD477A"/>
    <w:rsid w:val="00DD770B"/>
    <w:rsid w:val="00DE59C5"/>
    <w:rsid w:val="00DE64D3"/>
    <w:rsid w:val="00DF2266"/>
    <w:rsid w:val="00DF482A"/>
    <w:rsid w:val="00E0080E"/>
    <w:rsid w:val="00E01B99"/>
    <w:rsid w:val="00E04417"/>
    <w:rsid w:val="00E1195D"/>
    <w:rsid w:val="00E1408D"/>
    <w:rsid w:val="00E30A2F"/>
    <w:rsid w:val="00E36468"/>
    <w:rsid w:val="00E42681"/>
    <w:rsid w:val="00E43405"/>
    <w:rsid w:val="00E479E6"/>
    <w:rsid w:val="00E664AF"/>
    <w:rsid w:val="00E705D2"/>
    <w:rsid w:val="00E75923"/>
    <w:rsid w:val="00E76529"/>
    <w:rsid w:val="00E8655F"/>
    <w:rsid w:val="00E92282"/>
    <w:rsid w:val="00E96082"/>
    <w:rsid w:val="00EC3D64"/>
    <w:rsid w:val="00ED406F"/>
    <w:rsid w:val="00EE5AE1"/>
    <w:rsid w:val="00EF2A84"/>
    <w:rsid w:val="00EF2C25"/>
    <w:rsid w:val="00F0247A"/>
    <w:rsid w:val="00F05D5E"/>
    <w:rsid w:val="00F110C3"/>
    <w:rsid w:val="00F116AE"/>
    <w:rsid w:val="00F17A5B"/>
    <w:rsid w:val="00F204F7"/>
    <w:rsid w:val="00F225A2"/>
    <w:rsid w:val="00F243DD"/>
    <w:rsid w:val="00F31E86"/>
    <w:rsid w:val="00F33AD3"/>
    <w:rsid w:val="00F57298"/>
    <w:rsid w:val="00F712BD"/>
    <w:rsid w:val="00F75445"/>
    <w:rsid w:val="00F81D9D"/>
    <w:rsid w:val="00F83BBC"/>
    <w:rsid w:val="00F924A6"/>
    <w:rsid w:val="00F92CF4"/>
    <w:rsid w:val="00F9613C"/>
    <w:rsid w:val="00FA45AC"/>
    <w:rsid w:val="00FB0A45"/>
    <w:rsid w:val="00FB281D"/>
    <w:rsid w:val="00FB306D"/>
    <w:rsid w:val="00FB47A2"/>
    <w:rsid w:val="00FC1FF4"/>
    <w:rsid w:val="00FD3556"/>
    <w:rsid w:val="00FD5457"/>
    <w:rsid w:val="00FE16D0"/>
    <w:rsid w:val="00FE24D7"/>
    <w:rsid w:val="00FE3108"/>
    <w:rsid w:val="00FF1991"/>
    <w:rsid w:val="00FF2851"/>
    <w:rsid w:val="00FF57C1"/>
    <w:rsid w:val="00FF727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2002605"/>
  <w15:docId w15:val="{998D2EAA-992D-43AD-9FBA-1A10E6D7F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mk"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locked="1"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qFormat="1"/>
    <w:lsdException w:name="Closing" w:semiHidden="1" w:unhideWhenUsed="1"/>
    <w:lsdException w:name="Signature" w:semiHidden="1" w:uiPriority="0"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lsdException w:name="Strong" w:locked="1"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locked="1"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BE6"/>
    <w:pPr>
      <w:jc w:val="both"/>
    </w:pPr>
    <w:rPr>
      <w:rFonts w:asciiTheme="minorHAnsi" w:eastAsia="Times New Roman" w:hAnsiTheme="minorHAnsi" w:cs="Times New Roman"/>
      <w:sz w:val="24"/>
      <w:szCs w:val="24"/>
      <w:lang w:eastAsia="en-US"/>
    </w:rPr>
  </w:style>
  <w:style w:type="paragraph" w:styleId="Heading1">
    <w:name w:val="heading 1"/>
    <w:aliases w:val="H1,h1,H11,h11,H12,h12,H13,h13,H14,h14,H15,h15,H16,h16,H111,h111,H121,h121,H131,h131,H141,h141,H151,h151,H17,h17,H112,h112,H122,h122,H132,h132,H142,h142,H152,h152,H18,h18,H113,h113,H123,h123,H133,h133,H143,h143,H153,h153,H19,h19,H110,h110,H114"/>
    <w:basedOn w:val="Normal"/>
    <w:next w:val="Normal"/>
    <w:link w:val="Heading1Char"/>
    <w:autoRedefine/>
    <w:qFormat/>
    <w:rsid w:val="001F6696"/>
    <w:pPr>
      <w:keepNext/>
      <w:pageBreakBefore/>
      <w:numPr>
        <w:numId w:val="6"/>
      </w:numPr>
      <w:overflowPunct w:val="0"/>
      <w:autoSpaceDE w:val="0"/>
      <w:autoSpaceDN w:val="0"/>
      <w:adjustRightInd w:val="0"/>
      <w:spacing w:after="240"/>
      <w:textAlignment w:val="baseline"/>
      <w:outlineLvl w:val="0"/>
    </w:pPr>
    <w:rPr>
      <w:kern w:val="28"/>
      <w:sz w:val="28"/>
      <w:szCs w:val="28"/>
      <w:lang w:eastAsia="en-AU"/>
    </w:rPr>
  </w:style>
  <w:style w:type="paragraph" w:styleId="Heading2">
    <w:name w:val="heading 2"/>
    <w:aliases w:val="H2,Chapter Number/Appendix Letter,chn,h2,head 2,header2,h21,head 21,header21,h22,head 22,header22,h23,head 23,header23,h211,head 211,header211,h221,head 221,header221,h24,head 24,header24,h25,head 25,header25,h212,head 212,header212,h222,h231"/>
    <w:basedOn w:val="Heading1"/>
    <w:next w:val="Normal"/>
    <w:link w:val="Heading2Char"/>
    <w:autoRedefine/>
    <w:qFormat/>
    <w:rsid w:val="007E4CA4"/>
    <w:pPr>
      <w:pageBreakBefore w:val="0"/>
      <w:numPr>
        <w:ilvl w:val="1"/>
        <w:numId w:val="40"/>
      </w:numPr>
      <w:tabs>
        <w:tab w:val="left" w:pos="792"/>
      </w:tabs>
      <w:overflowPunct/>
      <w:autoSpaceDE/>
      <w:autoSpaceDN/>
      <w:adjustRightInd/>
      <w:spacing w:before="240" w:after="120"/>
      <w:jc w:val="left"/>
      <w:textAlignment w:val="auto"/>
      <w:outlineLvl w:val="1"/>
    </w:pPr>
    <w:rPr>
      <w:kern w:val="0"/>
      <w:sz w:val="24"/>
      <w:szCs w:val="22"/>
    </w:rPr>
  </w:style>
  <w:style w:type="paragraph" w:styleId="Heading3">
    <w:name w:val="heading 3"/>
    <w:basedOn w:val="Heading2"/>
    <w:next w:val="Normal"/>
    <w:link w:val="Heading3Char"/>
    <w:qFormat/>
    <w:pPr>
      <w:numPr>
        <w:ilvl w:val="2"/>
      </w:numPr>
      <w:tabs>
        <w:tab w:val="left" w:pos="851"/>
      </w:tabs>
      <w:outlineLvl w:val="2"/>
    </w:pPr>
  </w:style>
  <w:style w:type="paragraph" w:styleId="Heading4">
    <w:name w:val="heading 4"/>
    <w:aliases w:val="H4,h4,H41,h41,H42,h42,H43,h43,H44,h44,H45,h45,H46,h46,H411,h411,H421,h421,H431,h431,H441,h441,H451,h451,H47,h47,H412,h412,H422,h422,H432,h432,H442,h442,H452,h452,H48,h48,H413,h413,H423,h423,H433,h433,H443,h443,H453,h453,H49,h49,H410,h410,H414"/>
    <w:basedOn w:val="Heading2"/>
    <w:next w:val="Normal"/>
    <w:link w:val="Heading4Char"/>
    <w:autoRedefine/>
    <w:qFormat/>
    <w:rsid w:val="00E04417"/>
    <w:pPr>
      <w:numPr>
        <w:ilvl w:val="3"/>
      </w:numPr>
      <w:outlineLvl w:val="3"/>
    </w:pPr>
  </w:style>
  <w:style w:type="paragraph" w:styleId="Heading5">
    <w:name w:val="heading 5"/>
    <w:aliases w:val="Block Label,DO NOT USE_h5,Level 3 - i,H5,H5 Char, Car,Titre51,t5,Roman list,1-1-1-1-,(Alt+5),h5,Titre niveau 5,Titre5,H51,Знак"/>
    <w:basedOn w:val="Heading4"/>
    <w:next w:val="Normal"/>
    <w:link w:val="Heading5Char"/>
    <w:qFormat/>
    <w:pPr>
      <w:numPr>
        <w:ilvl w:val="4"/>
      </w:numPr>
      <w:outlineLvl w:val="4"/>
    </w:pPr>
    <w:rPr>
      <w:b/>
    </w:rPr>
  </w:style>
  <w:style w:type="paragraph" w:styleId="Heading6">
    <w:name w:val="heading 6"/>
    <w:aliases w:val="H6,H61,H62,H63,H64,H65,H66,H611,H621,H631,H641,H651,H67,H612,H622,H632,H642,H652,H68,H613,H623,H633,H643,H653,H69,H610,H614,H615,H624,H634,H644,H654,H616,H625,H635,H645,H655,H617,Legal Level 1.,Heading 6 CFMU,h6"/>
    <w:basedOn w:val="Heading5"/>
    <w:next w:val="Normal"/>
    <w:link w:val="Heading6Char"/>
    <w:qFormat/>
    <w:pPr>
      <w:numPr>
        <w:ilvl w:val="5"/>
      </w:numPr>
      <w:outlineLvl w:val="5"/>
    </w:pPr>
    <w:rPr>
      <w:b w:val="0"/>
    </w:rPr>
  </w:style>
  <w:style w:type="paragraph" w:styleId="Heading7">
    <w:name w:val="heading 7"/>
    <w:aliases w:val="H7,Heading 7 CFMU,h7"/>
    <w:basedOn w:val="Heading6"/>
    <w:next w:val="Normal"/>
    <w:link w:val="Heading7Char"/>
    <w:qFormat/>
    <w:pPr>
      <w:numPr>
        <w:ilvl w:val="6"/>
      </w:numPr>
      <w:outlineLvl w:val="6"/>
    </w:pPr>
    <w:rPr>
      <w:i/>
      <w:iCs/>
    </w:rPr>
  </w:style>
  <w:style w:type="paragraph" w:styleId="Heading8">
    <w:name w:val="heading 8"/>
    <w:aliases w:val="Heading 8 CFMU,h8 Char Char,Heading 8 Char Char,h8 Char,h8,h8 Char1,Heading 8 CFMU Char,h8 Char Char Char,h8 Char Char1,h8 Char2,h8 Char1 Char,Heading 8 Char Char Char, Char"/>
    <w:basedOn w:val="Heading7"/>
    <w:next w:val="Normal"/>
    <w:link w:val="Heading8Char"/>
    <w:qFormat/>
    <w:pPr>
      <w:numPr>
        <w:ilvl w:val="7"/>
      </w:numPr>
      <w:outlineLvl w:val="7"/>
    </w:pPr>
    <w:rPr>
      <w:b/>
      <w:sz w:val="20"/>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9,h9"/>
    <w:basedOn w:val="Heading8"/>
    <w:next w:val="Normal"/>
    <w:link w:val="Heading9Char"/>
    <w:qFormat/>
    <w:pPr>
      <w:numPr>
        <w:ilvl w:val="8"/>
      </w:numPr>
      <w:jc w:val="center"/>
      <w:outlineLvl w:val="8"/>
    </w:pPr>
    <w:rPr>
      <w:b w:val="0"/>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1 Char,H12 Char,h12 Char,H13 Char,h13 Char,H14 Char,h14 Char,H15 Char,h15 Char,H16 Char,h16 Char,H111 Char,h111 Char,H121 Char,h121 Char,H131 Char,h131 Char,H141 Char,h141 Char,H151 Char,h151 Char,H17 Char"/>
    <w:basedOn w:val="DefaultParagraphFont"/>
    <w:link w:val="Heading1"/>
    <w:locked/>
    <w:rsid w:val="001F6696"/>
    <w:rPr>
      <w:rFonts w:asciiTheme="minorHAnsi" w:eastAsia="Times New Roman" w:hAnsiTheme="minorHAnsi" w:cs="Times New Roman"/>
      <w:kern w:val="28"/>
      <w:sz w:val="28"/>
      <w:szCs w:val="28"/>
      <w:lang w:val="mk" w:eastAsia="en-AU"/>
    </w:rPr>
  </w:style>
  <w:style w:type="character" w:customStyle="1" w:styleId="Heading2Char">
    <w:name w:val="Heading 2 Char"/>
    <w:aliases w:val="H2 Char,Chapter Number/Appendix Letter Char,chn Char,h2 Char,head 2 Char,header2 Char,h21 Char,head 21 Char,header21 Char,h22 Char,head 22 Char,header22 Char,h23 Char,head 23 Char,header23 Char,h211 Char,head 211 Char,header211 Char"/>
    <w:basedOn w:val="DefaultParagraphFont"/>
    <w:link w:val="Heading2"/>
    <w:locked/>
    <w:rsid w:val="007E4CA4"/>
    <w:rPr>
      <w:rFonts w:asciiTheme="minorHAnsi" w:eastAsia="Times New Roman" w:hAnsiTheme="minorHAnsi" w:cs="Times New Roman"/>
      <w:sz w:val="24"/>
      <w:lang w:val="mk" w:eastAsia="en-AU"/>
    </w:rPr>
  </w:style>
  <w:style w:type="character" w:customStyle="1" w:styleId="Heading3Char">
    <w:name w:val="Heading 3 Char"/>
    <w:basedOn w:val="DefaultParagraphFont"/>
    <w:link w:val="Heading3"/>
    <w:locked/>
    <w:rPr>
      <w:rFonts w:asciiTheme="minorHAnsi" w:eastAsia="Times New Roman" w:hAnsiTheme="minorHAnsi" w:cs="Times New Roman"/>
      <w:sz w:val="24"/>
      <w:lang w:val="mk" w:eastAsia="en-AU"/>
    </w:rPr>
  </w:style>
  <w:style w:type="character" w:customStyle="1" w:styleId="Heading4Char">
    <w:name w:val="Heading 4 Char"/>
    <w:aliases w:val="H4 Char,h4 Char,H41 Char,h41 Char,H42 Char,h42 Char,H43 Char,h43 Char,H44 Char,h44 Char,H45 Char,h45 Char,H46 Char,h46 Char,H411 Char,h411 Char,H421 Char,h421 Char,H431 Char,h431 Char,H441 Char,h441 Char,H451 Char,h451 Char,H47 Char"/>
    <w:basedOn w:val="DefaultParagraphFont"/>
    <w:link w:val="Heading4"/>
    <w:locked/>
    <w:rsid w:val="00E04417"/>
    <w:rPr>
      <w:rFonts w:asciiTheme="minorHAnsi" w:eastAsia="Times New Roman" w:hAnsiTheme="minorHAnsi" w:cs="Times New Roman"/>
      <w:sz w:val="24"/>
      <w:lang w:val="mk" w:eastAsia="en-AU"/>
    </w:rPr>
  </w:style>
  <w:style w:type="character" w:customStyle="1" w:styleId="Heading5Char">
    <w:name w:val="Heading 5 Char"/>
    <w:aliases w:val="Block Label Char,DO NOT USE_h5 Char,Level 3 - i Char,H5 Char1,H5 Char Char, Car Char,Titre51 Char,t5 Char,Roman list Char,1-1-1-1- Char,(Alt+5) Char,h5 Char,Titre niveau 5 Char,Titre5 Char,H51 Char,Знак Char"/>
    <w:basedOn w:val="DefaultParagraphFont"/>
    <w:link w:val="Heading5"/>
    <w:locked/>
    <w:rPr>
      <w:rFonts w:asciiTheme="minorHAnsi" w:eastAsia="Times New Roman" w:hAnsiTheme="minorHAnsi" w:cs="Times New Roman"/>
      <w:b/>
      <w:sz w:val="24"/>
      <w:lang w:val="mk" w:eastAsia="en-AU"/>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locked/>
    <w:rPr>
      <w:rFonts w:asciiTheme="minorHAnsi" w:eastAsia="Times New Roman" w:hAnsiTheme="minorHAnsi" w:cs="Times New Roman"/>
      <w:sz w:val="24"/>
      <w:lang w:val="mk" w:eastAsia="en-AU"/>
    </w:rPr>
  </w:style>
  <w:style w:type="character" w:customStyle="1" w:styleId="Heading7Char">
    <w:name w:val="Heading 7 Char"/>
    <w:aliases w:val="H7 Char,Heading 7 CFMU Char,h7 Char"/>
    <w:basedOn w:val="DefaultParagraphFont"/>
    <w:link w:val="Heading7"/>
    <w:locked/>
    <w:rPr>
      <w:rFonts w:asciiTheme="minorHAnsi" w:eastAsia="Times New Roman" w:hAnsiTheme="minorHAnsi" w:cs="Times New Roman"/>
      <w:i/>
      <w:iCs/>
      <w:sz w:val="24"/>
      <w:lang w:val="mk" w:eastAsia="en-AU"/>
    </w:rPr>
  </w:style>
  <w:style w:type="character" w:customStyle="1" w:styleId="Heading8Char">
    <w:name w:val="Heading 8 Char"/>
    <w:aliases w:val="Heading 8 CFMU Char2,h8 Char Char Char2,Heading 8 Char Char Char2,h8 Char Char3,h8 Char4,h8 Char1 Char2,Heading 8 CFMU Char Char1,h8 Char Char Char Char1,h8 Char Char1 Char1,h8 Char2 Char1,h8 Char1 Char Char1,Heading 8 Char Char Char Char"/>
    <w:basedOn w:val="DefaultParagraphFont"/>
    <w:link w:val="Heading8"/>
    <w:locked/>
    <w:rPr>
      <w:rFonts w:asciiTheme="minorHAnsi" w:eastAsia="Times New Roman" w:hAnsiTheme="minorHAnsi" w:cs="Times New Roman"/>
      <w:b/>
      <w:i/>
      <w:iCs/>
      <w:sz w:val="20"/>
      <w:lang w:val="mk" w:eastAsia="en-AU"/>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locked/>
    <w:rPr>
      <w:rFonts w:asciiTheme="minorHAnsi" w:eastAsia="Times New Roman" w:hAnsiTheme="minorHAnsi" w:cs="Times New Roman"/>
      <w:iCs/>
      <w:sz w:val="20"/>
      <w:lang w:val="mk" w:eastAsia="en-AU"/>
    </w:rPr>
  </w:style>
  <w:style w:type="paragraph" w:styleId="TOC1">
    <w:name w:val="toc 1"/>
    <w:basedOn w:val="Normal"/>
    <w:next w:val="Normal"/>
    <w:autoRedefine/>
    <w:uiPriority w:val="39"/>
    <w:pPr>
      <w:tabs>
        <w:tab w:val="left" w:pos="400"/>
        <w:tab w:val="right" w:leader="dot" w:pos="8820"/>
      </w:tabs>
      <w:spacing w:before="60" w:after="60"/>
    </w:pPr>
    <w:rPr>
      <w:rFonts w:ascii="Calibri" w:eastAsia="Calibri" w:hAnsi="Calibri" w:cs="Calibri"/>
      <w:b/>
      <w:caps/>
      <w:szCs w:val="22"/>
    </w:rPr>
  </w:style>
  <w:style w:type="paragraph" w:styleId="TOC2">
    <w:name w:val="toc 2"/>
    <w:basedOn w:val="Normal"/>
    <w:next w:val="Normal"/>
    <w:autoRedefine/>
    <w:uiPriority w:val="39"/>
    <w:pPr>
      <w:tabs>
        <w:tab w:val="left" w:pos="880"/>
        <w:tab w:val="right" w:leader="dot" w:pos="8820"/>
        <w:tab w:val="left" w:pos="9180"/>
      </w:tabs>
      <w:spacing w:before="60" w:after="60"/>
      <w:ind w:left="200"/>
    </w:pPr>
    <w:rPr>
      <w:rFonts w:ascii="Calibri" w:eastAsia="Calibri" w:hAnsi="Calibri" w:cs="Calibri"/>
      <w:noProof/>
      <w:szCs w:val="22"/>
    </w:rPr>
  </w:style>
  <w:style w:type="paragraph" w:styleId="TOC3">
    <w:name w:val="toc 3"/>
    <w:basedOn w:val="Normal"/>
    <w:next w:val="Normal"/>
    <w:autoRedefine/>
    <w:uiPriority w:val="39"/>
    <w:pPr>
      <w:tabs>
        <w:tab w:val="left" w:pos="1320"/>
        <w:tab w:val="right" w:pos="8820"/>
      </w:tabs>
      <w:spacing w:before="60" w:after="60"/>
      <w:ind w:left="400"/>
    </w:pPr>
    <w:rPr>
      <w:rFonts w:ascii="Calibri" w:eastAsia="Calibri" w:hAnsi="Calibri" w:cs="Calibri"/>
      <w:szCs w:val="22"/>
    </w:rPr>
  </w:style>
  <w:style w:type="character" w:styleId="Hyperlink">
    <w:name w:val="Hyperlink"/>
    <w:basedOn w:val="DefaultParagraphFont"/>
    <w:uiPriority w:val="99"/>
    <w:rPr>
      <w:rFonts w:cs="Times New Roman"/>
      <w:color w:val="0000FF"/>
      <w:u w:val="single"/>
    </w:rPr>
  </w:style>
  <w:style w:type="paragraph" w:customStyle="1" w:styleId="Heading">
    <w:name w:val="Heading"/>
    <w:basedOn w:val="Normal"/>
    <w:next w:val="Normal"/>
    <w:uiPriority w:val="99"/>
    <w:pPr>
      <w:spacing w:before="240" w:after="240"/>
    </w:pPr>
    <w:rPr>
      <w:rFonts w:ascii="Calibri" w:eastAsia="Calibri" w:hAnsi="Calibri" w:cs="Calibri"/>
      <w:b/>
      <w:color w:val="C00000"/>
      <w:sz w:val="28"/>
      <w:szCs w:val="22"/>
    </w:rPr>
  </w:style>
  <w:style w:type="table" w:customStyle="1" w:styleId="Table">
    <w:name w:val="Table"/>
    <w:basedOn w:val="TableGrid1"/>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alloonText">
    <w:name w:val="Balloon Text"/>
    <w:basedOn w:val="Normal"/>
    <w:link w:val="BalloonTextChar"/>
    <w:semiHidden/>
    <w:pPr>
      <w:spacing w:before="60" w:after="60"/>
    </w:pPr>
    <w:rPr>
      <w:rFonts w:ascii="Tahoma" w:eastAsia="Calibri" w:hAnsi="Tahoma" w:cs="Tahoma"/>
      <w:sz w:val="16"/>
      <w:szCs w:val="16"/>
    </w:rPr>
  </w:style>
  <w:style w:type="character" w:customStyle="1" w:styleId="BalloonTextChar">
    <w:name w:val="Balloon Text Char"/>
    <w:basedOn w:val="DefaultParagraphFont"/>
    <w:link w:val="BalloonText"/>
    <w:semiHidden/>
    <w:locked/>
    <w:rPr>
      <w:rFonts w:ascii="Tahoma" w:hAnsi="Tahoma" w:cs="Tahoma"/>
      <w:sz w:val="16"/>
      <w:szCs w:val="16"/>
      <w:lang w:val="mk"/>
    </w:rPr>
  </w:style>
  <w:style w:type="paragraph" w:styleId="Footer">
    <w:name w:val="footer"/>
    <w:aliases w:val="ft"/>
    <w:basedOn w:val="Normal"/>
    <w:link w:val="FooterChar"/>
    <w:pPr>
      <w:tabs>
        <w:tab w:val="center" w:pos="4153"/>
        <w:tab w:val="right" w:pos="8306"/>
      </w:tabs>
      <w:spacing w:before="60" w:after="60"/>
    </w:pPr>
    <w:rPr>
      <w:rFonts w:ascii="Calibri" w:eastAsia="Calibri" w:hAnsi="Calibri" w:cs="Calibri"/>
      <w:szCs w:val="22"/>
    </w:rPr>
  </w:style>
  <w:style w:type="character" w:customStyle="1" w:styleId="FooterChar">
    <w:name w:val="Footer Char"/>
    <w:aliases w:val="ft Char"/>
    <w:basedOn w:val="DefaultParagraphFont"/>
    <w:link w:val="Footer"/>
    <w:locked/>
    <w:rPr>
      <w:rFonts w:ascii="Arial" w:hAnsi="Arial" w:cs="Times New Roman"/>
      <w:sz w:val="20"/>
      <w:szCs w:val="20"/>
      <w:lang w:val="mk"/>
    </w:rPr>
  </w:style>
  <w:style w:type="character" w:styleId="FootnoteReference">
    <w:name w:val="footnote reference"/>
    <w:basedOn w:val="DefaultParagraphFont"/>
    <w:rPr>
      <w:rFonts w:cs="Times New Roman"/>
      <w:vertAlign w:val="superscript"/>
    </w:rPr>
  </w:style>
  <w:style w:type="paragraph" w:styleId="FootnoteText">
    <w:name w:val="footnote text"/>
    <w:basedOn w:val="Normal"/>
    <w:link w:val="FootnoteTextChar"/>
    <w:pPr>
      <w:spacing w:before="60" w:after="60"/>
    </w:pPr>
    <w:rPr>
      <w:rFonts w:ascii="Calibri" w:eastAsia="Calibri" w:hAnsi="Calibri" w:cs="Calibri"/>
      <w:szCs w:val="22"/>
    </w:rPr>
  </w:style>
  <w:style w:type="character" w:customStyle="1" w:styleId="FootnoteTextChar">
    <w:name w:val="Footnote Text Char"/>
    <w:basedOn w:val="DefaultParagraphFont"/>
    <w:link w:val="FootnoteText"/>
    <w:locked/>
    <w:rPr>
      <w:rFonts w:ascii="Arial" w:hAnsi="Arial" w:cs="Times New Roman"/>
      <w:sz w:val="20"/>
      <w:szCs w:val="20"/>
      <w:lang w:val="mk"/>
    </w:rPr>
  </w:style>
  <w:style w:type="paragraph" w:styleId="Header">
    <w:name w:val="header"/>
    <w:aliases w:val="hd,hd1,hd2,hd3,hd4,hd11,hd21,hd31,hd5,hd12,hd22,hd32,hd6,hd13,hd23,hd33,hd7,hd14,hd24,hd34,hd8,hd15,hd25,hd35,hd Char Char,hd Char"/>
    <w:basedOn w:val="Normal"/>
    <w:link w:val="HeaderChar"/>
    <w:uiPriority w:val="99"/>
    <w:pPr>
      <w:tabs>
        <w:tab w:val="center" w:pos="4153"/>
        <w:tab w:val="right" w:pos="8306"/>
      </w:tabs>
      <w:spacing w:before="60" w:after="60"/>
    </w:pPr>
    <w:rPr>
      <w:rFonts w:ascii="Calibri" w:eastAsia="Calibri" w:hAnsi="Calibri" w:cs="Calibri"/>
      <w:szCs w:val="22"/>
    </w:rPr>
  </w:style>
  <w:style w:type="character" w:customStyle="1" w:styleId="HeaderChar">
    <w:name w:val="Header Char"/>
    <w:aliases w:val="hd Char1,hd1 Char,hd2 Char,hd3 Char,hd4 Char,hd11 Char,hd21 Char,hd31 Char,hd5 Char,hd12 Char,hd22 Char,hd32 Char,hd6 Char,hd13 Char,hd23 Char,hd33 Char,hd7 Char,hd14 Char,hd24 Char,hd34 Char,hd8 Char,hd15 Char,hd25 Char,hd35 Char"/>
    <w:basedOn w:val="DefaultParagraphFont"/>
    <w:link w:val="Header"/>
    <w:uiPriority w:val="99"/>
    <w:locked/>
    <w:rPr>
      <w:rFonts w:ascii="Arial" w:hAnsi="Arial" w:cs="Times New Roman"/>
      <w:sz w:val="20"/>
      <w:szCs w:val="20"/>
      <w:lang w:val="mk"/>
    </w:rPr>
  </w:style>
  <w:style w:type="paragraph" w:styleId="NoSpacing">
    <w:name w:val="No Spacing"/>
    <w:basedOn w:val="Normal"/>
    <w:uiPriority w:val="99"/>
    <w:qFormat/>
    <w:rPr>
      <w:rFonts w:ascii="Calibri" w:eastAsia="Calibri" w:hAnsi="Calibri" w:cs="Calibri"/>
      <w:szCs w:val="22"/>
    </w:rPr>
  </w:style>
  <w:style w:type="table" w:styleId="TableGrid1">
    <w:name w:val="Table Grid 1"/>
    <w:basedOn w:val="TableNormal"/>
    <w:uiPriority w:val="99"/>
    <w:semiHidden/>
    <w:pPr>
      <w:spacing w:before="60" w:after="60"/>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uiPriority w:val="99"/>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aliases w:val="Table Grid 8a"/>
    <w:basedOn w:val="TableGrid7"/>
    <w:uiPriority w:val="99"/>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le">
    <w:name w:val="Title"/>
    <w:basedOn w:val="Normal"/>
    <w:link w:val="TitleChar"/>
    <w:uiPriority w:val="99"/>
    <w:qFormat/>
    <w:pPr>
      <w:shd w:val="clear" w:color="auto" w:fill="FFFFFF"/>
    </w:pPr>
    <w:rPr>
      <w:rFonts w:ascii="Calibri" w:eastAsia="Calibri" w:hAnsi="Calibri" w:cs="Arial"/>
      <w:b/>
      <w:color w:val="C00000"/>
      <w:sz w:val="40"/>
      <w:szCs w:val="22"/>
    </w:rPr>
  </w:style>
  <w:style w:type="character" w:customStyle="1" w:styleId="TitleChar">
    <w:name w:val="Title Char"/>
    <w:basedOn w:val="DefaultParagraphFont"/>
    <w:link w:val="Title"/>
    <w:uiPriority w:val="99"/>
    <w:locked/>
    <w:rPr>
      <w:rFonts w:ascii="Arial" w:hAnsi="Arial" w:cs="Arial"/>
      <w:b/>
      <w:color w:val="C00000"/>
      <w:sz w:val="20"/>
      <w:szCs w:val="20"/>
      <w:shd w:val="clear" w:color="auto" w:fill="FFFFFF"/>
      <w:lang w:val="mk"/>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20"/>
      <w:szCs w:val="20"/>
      <w:shd w:val="clear" w:color="auto" w:fill="000080"/>
      <w:lang w:val="mk"/>
    </w:rPr>
  </w:style>
  <w:style w:type="table" w:styleId="TableGrid">
    <w:name w:val="Table Grid"/>
    <w:basedOn w:val="TableNormal"/>
    <w:uiPriority w:val="99"/>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Pr>
      <w:rFonts w:cs="Times New Roman"/>
      <w:sz w:val="16"/>
    </w:rPr>
  </w:style>
  <w:style w:type="paragraph" w:styleId="CommentText">
    <w:name w:val="annotation text"/>
    <w:basedOn w:val="Normal"/>
    <w:link w:val="CommentTextChar"/>
    <w:semiHidden/>
    <w:pPr>
      <w:spacing w:before="60" w:after="60"/>
    </w:pPr>
    <w:rPr>
      <w:rFonts w:ascii="Calibri" w:eastAsia="Calibri" w:hAnsi="Calibri" w:cs="Calibri"/>
      <w:szCs w:val="22"/>
    </w:rPr>
  </w:style>
  <w:style w:type="character" w:customStyle="1" w:styleId="CommentTextChar">
    <w:name w:val="Comment Text Char"/>
    <w:basedOn w:val="DefaultParagraphFont"/>
    <w:link w:val="CommentText"/>
    <w:semiHidden/>
    <w:locked/>
    <w:rPr>
      <w:rFonts w:ascii="Arial" w:hAnsi="Arial" w:cs="Times New Roman"/>
      <w:sz w:val="20"/>
      <w:szCs w:val="20"/>
      <w:lang w:val="mk"/>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locked/>
    <w:rPr>
      <w:rFonts w:ascii="Arial" w:hAnsi="Arial" w:cs="Times New Roman"/>
      <w:b/>
      <w:bCs/>
      <w:sz w:val="20"/>
      <w:szCs w:val="20"/>
      <w:lang w:val="mk"/>
    </w:rPr>
  </w:style>
  <w:style w:type="character" w:styleId="FollowedHyperlink">
    <w:name w:val="FollowedHyperlink"/>
    <w:basedOn w:val="DefaultParagraphFont"/>
    <w:uiPriority w:val="99"/>
    <w:rPr>
      <w:rFonts w:cs="Times New Roman"/>
      <w:color w:val="800080"/>
      <w:u w:val="single"/>
    </w:rPr>
  </w:style>
  <w:style w:type="paragraph" w:styleId="ListParagraph">
    <w:name w:val="List Paragraph"/>
    <w:basedOn w:val="Normal"/>
    <w:link w:val="ListParagraphChar"/>
    <w:uiPriority w:val="34"/>
    <w:qFormat/>
    <w:pPr>
      <w:numPr>
        <w:numId w:val="7"/>
      </w:numPr>
      <w:spacing w:before="60" w:after="60"/>
    </w:pPr>
    <w:rPr>
      <w:rFonts w:ascii="Calibri" w:hAnsi="Calibri"/>
      <w:szCs w:val="20"/>
      <w:lang w:eastAsia="en-GB"/>
    </w:rPr>
  </w:style>
  <w:style w:type="paragraph" w:styleId="BodyText">
    <w:name w:val="Body Text"/>
    <w:basedOn w:val="Normal"/>
    <w:link w:val="BodyTextChar"/>
    <w:pPr>
      <w:spacing w:before="60" w:after="60"/>
    </w:pPr>
    <w:rPr>
      <w:rFonts w:eastAsia="Calibri" w:cs="Calibri"/>
      <w:i/>
      <w:szCs w:val="22"/>
    </w:rPr>
  </w:style>
  <w:style w:type="character" w:customStyle="1" w:styleId="BodyTextChar">
    <w:name w:val="Body Text Char"/>
    <w:basedOn w:val="DefaultParagraphFont"/>
    <w:link w:val="BodyText"/>
    <w:locked/>
    <w:rPr>
      <w:rFonts w:ascii="Times New Roman" w:hAnsi="Times New Roman" w:cs="Times New Roman"/>
      <w:i/>
      <w:sz w:val="20"/>
      <w:szCs w:val="20"/>
      <w:lang w:val="mk"/>
    </w:rPr>
  </w:style>
  <w:style w:type="character" w:styleId="Strong">
    <w:name w:val="Strong"/>
    <w:basedOn w:val="DefaultParagraphFont"/>
    <w:uiPriority w:val="99"/>
    <w:qFormat/>
    <w:rPr>
      <w:rFonts w:cs="Times New Roman"/>
      <w:b/>
    </w:rPr>
  </w:style>
  <w:style w:type="paragraph" w:styleId="NormalWeb">
    <w:name w:val="Normal (Web)"/>
    <w:basedOn w:val="Normal"/>
    <w:uiPriority w:val="99"/>
    <w:pPr>
      <w:spacing w:before="100" w:beforeAutospacing="1" w:after="100" w:afterAutospacing="1" w:line="288" w:lineRule="atLeast"/>
    </w:pPr>
    <w:rPr>
      <w:rFonts w:eastAsia="Calibri" w:cs="Calibri"/>
      <w:lang w:eastAsia="en-AU"/>
    </w:rPr>
  </w:style>
  <w:style w:type="character" w:customStyle="1" w:styleId="ExampleChar">
    <w:name w:val="Example Char"/>
    <w:link w:val="Example"/>
    <w:uiPriority w:val="99"/>
    <w:locked/>
    <w:rPr>
      <w:rFonts w:ascii="Arial" w:hAnsi="Arial"/>
      <w:color w:val="999999"/>
    </w:rPr>
  </w:style>
  <w:style w:type="paragraph" w:customStyle="1" w:styleId="Example">
    <w:name w:val="Example"/>
    <w:basedOn w:val="Normal"/>
    <w:next w:val="Normal"/>
    <w:link w:val="ExampleChar"/>
    <w:uiPriority w:val="99"/>
    <w:pPr>
      <w:tabs>
        <w:tab w:val="left" w:pos="567"/>
        <w:tab w:val="left" w:pos="1134"/>
        <w:tab w:val="left" w:pos="1797"/>
        <w:tab w:val="left" w:pos="5398"/>
        <w:tab w:val="right" w:pos="6521"/>
      </w:tabs>
      <w:spacing w:before="60" w:after="160" w:line="260" w:lineRule="atLeast"/>
    </w:pPr>
    <w:rPr>
      <w:rFonts w:ascii="Arial" w:eastAsia="Calibri" w:hAnsi="Arial"/>
      <w:color w:val="999999"/>
      <w:sz w:val="20"/>
      <w:szCs w:val="20"/>
      <w:lang w:eastAsia="en-GB"/>
    </w:rPr>
  </w:style>
  <w:style w:type="paragraph" w:customStyle="1" w:styleId="InstructiveText">
    <w:name w:val="Instructive Text"/>
    <w:basedOn w:val="Normal"/>
    <w:link w:val="InstructiveTextChar"/>
    <w:uiPriority w:val="99"/>
    <w:pPr>
      <w:spacing w:before="60" w:after="60"/>
    </w:pPr>
    <w:rPr>
      <w:rFonts w:ascii="Arial" w:hAnsi="Arial"/>
      <w:i/>
      <w:color w:val="4F81BD"/>
      <w:sz w:val="20"/>
      <w:szCs w:val="20"/>
      <w:lang w:eastAsia="en-AU"/>
    </w:rPr>
  </w:style>
  <w:style w:type="paragraph" w:customStyle="1" w:styleId="TableText">
    <w:name w:val="Table Text"/>
    <w:basedOn w:val="Normal"/>
    <w:link w:val="TableTextChar"/>
    <w:uiPriority w:val="99"/>
    <w:pPr>
      <w:tabs>
        <w:tab w:val="left" w:pos="567"/>
        <w:tab w:val="left" w:pos="1134"/>
        <w:tab w:val="left" w:pos="1797"/>
        <w:tab w:val="left" w:pos="5398"/>
        <w:tab w:val="right" w:pos="6521"/>
      </w:tabs>
      <w:spacing w:before="60" w:line="200" w:lineRule="atLeast"/>
    </w:pPr>
    <w:rPr>
      <w:rFonts w:ascii="Arial" w:hAnsi="Arial"/>
      <w:sz w:val="20"/>
      <w:lang w:eastAsia="en-GB"/>
    </w:rPr>
  </w:style>
  <w:style w:type="character" w:customStyle="1" w:styleId="InstructiveTextChar">
    <w:name w:val="Instructive Text Char"/>
    <w:link w:val="InstructiveText"/>
    <w:uiPriority w:val="99"/>
    <w:locked/>
    <w:rPr>
      <w:rFonts w:ascii="Arial" w:hAnsi="Arial"/>
      <w:i/>
      <w:color w:val="4F81BD"/>
      <w:sz w:val="20"/>
      <w:lang w:val="mk" w:eastAsia="en-AU"/>
    </w:rPr>
  </w:style>
  <w:style w:type="paragraph" w:styleId="ListBullet">
    <w:name w:val="List Bullet"/>
    <w:basedOn w:val="Normal"/>
    <w:pPr>
      <w:numPr>
        <w:numId w:val="3"/>
      </w:numPr>
      <w:tabs>
        <w:tab w:val="left" w:pos="357"/>
        <w:tab w:val="left" w:pos="567"/>
        <w:tab w:val="left" w:pos="1134"/>
        <w:tab w:val="left" w:pos="1797"/>
        <w:tab w:val="left" w:pos="5398"/>
        <w:tab w:val="right" w:pos="6521"/>
      </w:tabs>
      <w:spacing w:before="60" w:after="160" w:line="260" w:lineRule="atLeast"/>
      <w:ind w:left="357" w:hanging="357"/>
    </w:pPr>
    <w:rPr>
      <w:rFonts w:ascii="Calibri" w:eastAsia="Calibri" w:hAnsi="Calibri" w:cs="Calibri"/>
    </w:rPr>
  </w:style>
  <w:style w:type="character" w:customStyle="1" w:styleId="TableTextChar">
    <w:name w:val="Table Text Char"/>
    <w:link w:val="TableText"/>
    <w:uiPriority w:val="99"/>
    <w:locked/>
    <w:rPr>
      <w:rFonts w:ascii="Arial" w:hAnsi="Arial"/>
      <w:sz w:val="24"/>
      <w:lang w:val="mk"/>
    </w:rPr>
  </w:style>
  <w:style w:type="paragraph" w:customStyle="1" w:styleId="DocDetails">
    <w:name w:val="Doc Details"/>
    <w:basedOn w:val="Normal"/>
    <w:next w:val="Normal"/>
    <w:uiPriority w:val="99"/>
    <w:pPr>
      <w:shd w:val="clear" w:color="auto" w:fill="FFFFFF"/>
      <w:tabs>
        <w:tab w:val="left" w:pos="1134"/>
      </w:tabs>
    </w:pPr>
    <w:rPr>
      <w:rFonts w:ascii="Arial Narrow" w:eastAsia="Calibri" w:hAnsi="Arial Narrow" w:cs="Arial"/>
      <w:sz w:val="28"/>
      <w:szCs w:val="48"/>
    </w:rPr>
  </w:style>
  <w:style w:type="paragraph" w:customStyle="1" w:styleId="Subject">
    <w:name w:val="Subject"/>
    <w:basedOn w:val="Normal"/>
    <w:next w:val="Normal"/>
    <w:uiPriority w:val="99"/>
    <w:pPr>
      <w:shd w:val="clear" w:color="auto" w:fill="FFFFFF"/>
    </w:pPr>
    <w:rPr>
      <w:rFonts w:ascii="Arial Narrow" w:eastAsia="Calibri" w:hAnsi="Arial Narrow" w:cs="Arial"/>
      <w:b/>
      <w:sz w:val="32"/>
      <w:szCs w:val="48"/>
    </w:rPr>
  </w:style>
  <w:style w:type="character" w:styleId="PageNumber">
    <w:name w:val="page number"/>
    <w:basedOn w:val="DefaultParagraphFont"/>
    <w:rPr>
      <w:rFonts w:cs="Times New Roman"/>
    </w:rPr>
  </w:style>
  <w:style w:type="paragraph" w:customStyle="1" w:styleId="TableHeading">
    <w:name w:val="Table Heading"/>
    <w:next w:val="Normal"/>
    <w:link w:val="TableHeadingChar"/>
    <w:uiPriority w:val="99"/>
    <w:pPr>
      <w:spacing w:after="160" w:line="259" w:lineRule="auto"/>
    </w:pPr>
    <w:rPr>
      <w:rFonts w:ascii="Arial" w:eastAsia="Times New Roman" w:hAnsi="Arial" w:cs="Times New Roman"/>
      <w:b/>
      <w:color w:val="808080"/>
      <w:sz w:val="24"/>
      <w:lang w:eastAsia="en-US"/>
    </w:rPr>
  </w:style>
  <w:style w:type="paragraph" w:customStyle="1" w:styleId="DateProposal">
    <w:name w:val="Date Proposal"/>
    <w:next w:val="Normal"/>
    <w:uiPriority w:val="99"/>
    <w:pPr>
      <w:jc w:val="right"/>
    </w:pPr>
    <w:rPr>
      <w:rFonts w:ascii="Arial" w:eastAsia="Times New Roman" w:hAnsi="Arial" w:cs="Arial"/>
      <w:sz w:val="32"/>
      <w:szCs w:val="36"/>
      <w:lang w:eastAsia="en-US"/>
    </w:rPr>
  </w:style>
  <w:style w:type="character" w:customStyle="1" w:styleId="TableHeadingChar">
    <w:name w:val="Table Heading Char"/>
    <w:link w:val="TableHeading"/>
    <w:uiPriority w:val="99"/>
    <w:locked/>
    <w:rPr>
      <w:rFonts w:ascii="Arial" w:hAnsi="Arial"/>
      <w:b/>
      <w:color w:val="808080"/>
      <w:sz w:val="22"/>
      <w:lang w:val="mk" w:eastAsia="en-US"/>
    </w:rPr>
  </w:style>
  <w:style w:type="paragraph" w:customStyle="1" w:styleId="Bullet1">
    <w:name w:val="Bullet 1"/>
    <w:uiPriority w:val="99"/>
    <w:pPr>
      <w:numPr>
        <w:numId w:val="4"/>
      </w:numPr>
      <w:spacing w:before="120" w:after="120"/>
    </w:pPr>
    <w:rPr>
      <w:rFonts w:ascii="Arial" w:eastAsia="Times New Roman" w:hAnsi="Arial" w:cs="Times New Roman"/>
      <w:color w:val="000000"/>
      <w:sz w:val="20"/>
      <w:szCs w:val="20"/>
      <w:lang w:eastAsia="en-US"/>
    </w:rPr>
  </w:style>
  <w:style w:type="paragraph" w:customStyle="1" w:styleId="TableText0">
    <w:name w:val="TableText"/>
    <w:basedOn w:val="Normal"/>
    <w:uiPriority w:val="99"/>
    <w:pPr>
      <w:tabs>
        <w:tab w:val="left" w:pos="567"/>
        <w:tab w:val="left" w:pos="1134"/>
        <w:tab w:val="right" w:pos="6521"/>
      </w:tabs>
      <w:spacing w:before="60" w:after="60"/>
    </w:pPr>
    <w:rPr>
      <w:rFonts w:ascii="Calibri" w:eastAsia="Calibri" w:hAnsi="Calibri" w:cs="Calibri"/>
      <w:sz w:val="18"/>
    </w:rPr>
  </w:style>
  <w:style w:type="paragraph" w:customStyle="1" w:styleId="bodyChar">
    <w:name w:val="body Char"/>
    <w:basedOn w:val="Normal"/>
    <w:uiPriority w:val="99"/>
    <w:pPr>
      <w:spacing w:before="240"/>
      <w:ind w:left="851"/>
    </w:pPr>
    <w:rPr>
      <w:rFonts w:ascii="Verdana" w:eastAsia="Calibri" w:hAnsi="Verdana" w:cs="Calibri"/>
      <w:szCs w:val="22"/>
    </w:rPr>
  </w:style>
  <w:style w:type="paragraph" w:customStyle="1" w:styleId="TestStrategyFontreplace">
    <w:name w:val="Test Strategy Font replace"/>
    <w:basedOn w:val="Normal"/>
    <w:link w:val="TestStrategyFontreplaceChar"/>
    <w:uiPriority w:val="99"/>
    <w:pPr>
      <w:spacing w:before="60" w:after="60"/>
    </w:pPr>
    <w:rPr>
      <w:rFonts w:ascii="Calibri" w:eastAsia="Calibri" w:hAnsi="Calibri" w:cs="Calibri"/>
      <w:color w:val="0000FF"/>
      <w:szCs w:val="22"/>
    </w:rPr>
  </w:style>
  <w:style w:type="character" w:customStyle="1" w:styleId="TestStrategyFontreplaceChar">
    <w:name w:val="Test Strategy Font replace Char"/>
    <w:basedOn w:val="DefaultParagraphFont"/>
    <w:link w:val="TestStrategyFontreplace"/>
    <w:uiPriority w:val="99"/>
    <w:locked/>
    <w:rPr>
      <w:rFonts w:ascii="Arial" w:hAnsi="Arial" w:cs="Times New Roman"/>
      <w:color w:val="0000FF"/>
      <w:sz w:val="20"/>
      <w:szCs w:val="20"/>
      <w:lang w:val="mk"/>
    </w:rPr>
  </w:style>
  <w:style w:type="paragraph" w:customStyle="1" w:styleId="InfoBlue">
    <w:name w:val="InfoBlue"/>
    <w:basedOn w:val="Normal"/>
    <w:next w:val="BodyText"/>
    <w:autoRedefine/>
    <w:uiPriority w:val="99"/>
    <w:pPr>
      <w:widowControl w:val="0"/>
      <w:tabs>
        <w:tab w:val="left" w:pos="381"/>
      </w:tabs>
      <w:spacing w:after="120" w:line="240" w:lineRule="atLeast"/>
      <w:ind w:left="381"/>
    </w:pPr>
    <w:rPr>
      <w:rFonts w:eastAsia="Calibri" w:cs="Calibri"/>
      <w:i/>
      <w:color w:val="0000FF"/>
      <w:szCs w:val="22"/>
    </w:rPr>
  </w:style>
  <w:style w:type="paragraph" w:customStyle="1" w:styleId="BodyText1">
    <w:name w:val="Body Text1"/>
    <w:uiPriority w:val="99"/>
    <w:qFormat/>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pPr>
      <w:spacing w:after="120" w:line="240" w:lineRule="atLeast"/>
      <w:ind w:left="450"/>
    </w:pPr>
    <w:rPr>
      <w:rFonts w:eastAsia="Calibri" w:cs="Calibri"/>
      <w:i/>
      <w:iCs/>
      <w:color w:val="0000FF"/>
      <w:szCs w:val="22"/>
    </w:rPr>
  </w:style>
  <w:style w:type="paragraph" w:styleId="TOCHeading">
    <w:name w:val="TOC Heading"/>
    <w:basedOn w:val="Heading1"/>
    <w:next w:val="Normal"/>
    <w:uiPriority w:val="39"/>
    <w:qFormat/>
    <w:pPr>
      <w:keepLines/>
      <w:numPr>
        <w:numId w:val="0"/>
      </w:numPr>
      <w:overflowPunct/>
      <w:autoSpaceDE/>
      <w:autoSpaceDN/>
      <w:adjustRightInd/>
      <w:spacing w:before="240" w:after="0" w:line="259" w:lineRule="auto"/>
      <w:textAlignment w:val="auto"/>
      <w:outlineLvl w:val="9"/>
    </w:pPr>
    <w:rPr>
      <w:rFonts w:ascii="Calibri Light" w:eastAsia="MS Gothic" w:hAnsi="Calibri Light"/>
      <w:b/>
      <w:color w:val="2E74B5"/>
      <w:kern w:val="0"/>
      <w:sz w:val="32"/>
      <w:szCs w:val="32"/>
      <w:lang w:eastAsia="en-US"/>
    </w:rPr>
  </w:style>
  <w:style w:type="paragraph" w:customStyle="1" w:styleId="TenderTableofContentsHeading">
    <w:name w:val="Tender Table of Contents Heading"/>
    <w:basedOn w:val="Normal"/>
    <w:next w:val="Normal"/>
    <w:qFormat/>
    <w:pPr>
      <w:spacing w:before="120"/>
    </w:pPr>
    <w:rPr>
      <w:rFonts w:ascii="Calibri" w:eastAsia="Calibri" w:hAnsi="Calibri" w:cs="Calibri"/>
      <w:b/>
      <w:smallCaps/>
      <w:kern w:val="24"/>
      <w:sz w:val="26"/>
      <w:szCs w:val="26"/>
      <w:lang w:eastAsia="el-GR"/>
    </w:rPr>
  </w:style>
  <w:style w:type="character" w:customStyle="1" w:styleId="ListParagraphChar">
    <w:name w:val="List Paragraph Char"/>
    <w:link w:val="ListParagraph"/>
    <w:uiPriority w:val="34"/>
    <w:locked/>
    <w:rPr>
      <w:rFonts w:eastAsia="Times New Roman" w:cs="Times New Roman"/>
      <w:sz w:val="24"/>
      <w:szCs w:val="20"/>
      <w:lang w:val="mk"/>
    </w:rPr>
  </w:style>
  <w:style w:type="paragraph" w:styleId="Caption">
    <w:name w:val="caption"/>
    <w:aliases w:val="Caption Char Char,MyCaption Char,MyCaption Char Char Char Char Char,Caption Char Char Char Char Char Char Char,Caption Char Char Char Char Char Char,MyCaption Char Char Char,Caption Char Char Char Char Char Char Char Char,MyCaption"/>
    <w:basedOn w:val="Normal"/>
    <w:next w:val="Normal"/>
    <w:link w:val="CaptionChar"/>
    <w:qFormat/>
    <w:pPr>
      <w:spacing w:after="200"/>
      <w:jc w:val="center"/>
    </w:pPr>
    <w:rPr>
      <w:rFonts w:ascii="Calibri" w:eastAsia="Calibri" w:hAnsi="Calibri" w:cs="Calibri"/>
      <w:iCs/>
      <w:szCs w:val="18"/>
    </w:rPr>
  </w:style>
  <w:style w:type="character" w:customStyle="1" w:styleId="ilad">
    <w:name w:val="il_ad"/>
    <w:basedOn w:val="DefaultParagraphFont"/>
    <w:uiPriority w:val="99"/>
    <w:rPr>
      <w:rFonts w:cs="Times New Roman"/>
    </w:rPr>
  </w:style>
  <w:style w:type="paragraph" w:customStyle="1" w:styleId="Tableheading0">
    <w:name w:val="Table heading"/>
    <w:basedOn w:val="Normal"/>
    <w:uiPriority w:val="99"/>
    <w:pPr>
      <w:spacing w:after="140" w:line="280" w:lineRule="exact"/>
      <w:ind w:left="990"/>
    </w:pPr>
    <w:rPr>
      <w:rFonts w:ascii="Calibri" w:eastAsia="Calibri" w:hAnsi="Calibri" w:cs="Calibri"/>
      <w:b/>
      <w:bCs/>
      <w:sz w:val="18"/>
      <w:szCs w:val="22"/>
    </w:rPr>
  </w:style>
  <w:style w:type="paragraph" w:customStyle="1" w:styleId="GDCQMSBodyTextLevel2">
    <w:name w:val="GDC QMS Body Text Level 2"/>
    <w:basedOn w:val="Normal"/>
    <w:uiPriority w:val="99"/>
    <w:pPr>
      <w:tabs>
        <w:tab w:val="left" w:pos="1440"/>
      </w:tabs>
      <w:spacing w:after="140"/>
      <w:ind w:left="1440"/>
    </w:pPr>
    <w:rPr>
      <w:rFonts w:ascii="Calibri" w:eastAsia="Calibri" w:hAnsi="Calibri" w:cs="Calibri"/>
      <w:szCs w:val="18"/>
    </w:rPr>
  </w:style>
  <w:style w:type="paragraph" w:styleId="TableofFigures">
    <w:name w:val="table of figures"/>
    <w:basedOn w:val="Normal"/>
    <w:next w:val="Normal"/>
    <w:uiPriority w:val="99"/>
    <w:pPr>
      <w:spacing w:before="60"/>
    </w:pPr>
    <w:rPr>
      <w:rFonts w:ascii="Calibri" w:eastAsia="Calibri" w:hAnsi="Calibri" w:cs="Calibri"/>
      <w:szCs w:val="22"/>
    </w:rPr>
  </w:style>
  <w:style w:type="paragraph" w:customStyle="1" w:styleId="TableRowsExceptHeadingRow">
    <w:name w:val="Table Rows (Except Heading Row)"/>
    <w:basedOn w:val="Normal"/>
    <w:pPr>
      <w:ind w:left="113" w:right="113"/>
    </w:pPr>
    <w:rPr>
      <w:rFonts w:ascii="Book Antiqua" w:eastAsia="Calibri" w:hAnsi="Book Antiqua" w:cs="Calibri"/>
      <w:sz w:val="22"/>
      <w:szCs w:val="16"/>
    </w:rPr>
  </w:style>
  <w:style w:type="paragraph" w:customStyle="1" w:styleId="NormalText">
    <w:name w:val="Normal Text"/>
    <w:basedOn w:val="Normal"/>
    <w:link w:val="NormalTextChar"/>
    <w:uiPriority w:val="99"/>
    <w:pPr>
      <w:spacing w:before="60"/>
    </w:pPr>
    <w:rPr>
      <w:kern w:val="24"/>
      <w:sz w:val="20"/>
      <w:szCs w:val="20"/>
      <w:lang w:eastAsia="en-GB"/>
    </w:rPr>
  </w:style>
  <w:style w:type="character" w:customStyle="1" w:styleId="NormalTextChar">
    <w:name w:val="Normal Text Char"/>
    <w:link w:val="NormalText"/>
    <w:uiPriority w:val="99"/>
    <w:locked/>
    <w:rPr>
      <w:rFonts w:ascii="Times New Roman" w:hAnsi="Times New Roman"/>
      <w:kern w:val="24"/>
      <w:sz w:val="20"/>
      <w:lang w:val="mk"/>
    </w:rPr>
  </w:style>
  <w:style w:type="paragraph" w:customStyle="1" w:styleId="Text2">
    <w:name w:val="Text 2"/>
    <w:basedOn w:val="Normal"/>
    <w:link w:val="Text2Char"/>
    <w:uiPriority w:val="99"/>
    <w:pPr>
      <w:tabs>
        <w:tab w:val="left" w:pos="2160"/>
      </w:tabs>
      <w:spacing w:after="240"/>
      <w:ind w:left="1202"/>
    </w:pPr>
    <w:rPr>
      <w:lang w:eastAsia="pl-PL"/>
    </w:rPr>
  </w:style>
  <w:style w:type="paragraph" w:customStyle="1" w:styleId="Text3">
    <w:name w:val="Text 3"/>
    <w:basedOn w:val="Normal"/>
    <w:uiPriority w:val="99"/>
    <w:pPr>
      <w:tabs>
        <w:tab w:val="left" w:pos="2302"/>
      </w:tabs>
      <w:spacing w:after="240"/>
      <w:ind w:left="1202"/>
    </w:pPr>
    <w:rPr>
      <w:sz w:val="22"/>
      <w:szCs w:val="20"/>
      <w:lang w:eastAsia="ar-SA"/>
    </w:rPr>
  </w:style>
  <w:style w:type="character" w:styleId="Emphasis">
    <w:name w:val="Emphasis"/>
    <w:basedOn w:val="DefaultParagraphFont"/>
    <w:uiPriority w:val="99"/>
    <w:qFormat/>
    <w:rPr>
      <w:rFonts w:cs="Times New Roman"/>
      <w:i/>
      <w:iCs/>
    </w:rPr>
  </w:style>
  <w:style w:type="paragraph" w:customStyle="1" w:styleId="IPRheading4">
    <w:name w:val="IPR heading 4"/>
    <w:basedOn w:val="Heading4"/>
    <w:autoRedefine/>
    <w:uiPriority w:val="99"/>
    <w:pPr>
      <w:numPr>
        <w:ilvl w:val="0"/>
      </w:numPr>
      <w:tabs>
        <w:tab w:val="num" w:pos="1920"/>
      </w:tabs>
      <w:spacing w:before="0" w:after="240"/>
      <w:ind w:left="1920" w:hanging="720"/>
    </w:pPr>
    <w:rPr>
      <w:szCs w:val="20"/>
      <w:lang w:eastAsia="ko-KR"/>
    </w:rPr>
  </w:style>
  <w:style w:type="paragraph" w:customStyle="1" w:styleId="Text1">
    <w:name w:val="Text 1"/>
    <w:basedOn w:val="Normal"/>
    <w:uiPriority w:val="99"/>
    <w:pPr>
      <w:spacing w:after="240"/>
      <w:ind w:left="482"/>
    </w:pPr>
    <w:rPr>
      <w:szCs w:val="20"/>
      <w:lang w:eastAsia="ko-KR"/>
    </w:rPr>
  </w:style>
  <w:style w:type="character" w:customStyle="1" w:styleId="Text2Char">
    <w:name w:val="Text 2 Char"/>
    <w:basedOn w:val="DefaultParagraphFont"/>
    <w:link w:val="Text2"/>
    <w:uiPriority w:val="99"/>
    <w:locked/>
    <w:rPr>
      <w:rFonts w:ascii="Times New Roman" w:hAnsi="Times New Roman" w:cs="Times New Roman"/>
      <w:sz w:val="24"/>
      <w:szCs w:val="24"/>
      <w:lang w:val="mk" w:eastAsia="pl-PL"/>
    </w:rPr>
  </w:style>
  <w:style w:type="character" w:customStyle="1" w:styleId="apple-converted-space">
    <w:name w:val="apple-converted-space"/>
    <w:basedOn w:val="DefaultParagraphFont"/>
    <w:uiPriority w:val="99"/>
    <w:rPr>
      <w:rFonts w:cs="Times New Roman"/>
    </w:rPr>
  </w:style>
  <w:style w:type="paragraph" w:customStyle="1" w:styleId="NormalItem">
    <w:name w:val="Normal Item"/>
    <w:basedOn w:val="Normal"/>
    <w:uiPriority w:val="99"/>
    <w:pPr>
      <w:numPr>
        <w:numId w:val="5"/>
      </w:numPr>
    </w:p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customStyle="1" w:styleId="Tabletext1">
    <w:name w:val="Tabletext"/>
    <w:basedOn w:val="Normal"/>
    <w:uiPriority w:val="99"/>
    <w:pPr>
      <w:spacing w:before="60" w:after="60"/>
    </w:pPr>
    <w:rPr>
      <w:rFonts w:ascii="Calibri" w:eastAsia="Calibri" w:hAnsi="Calibri" w:cs="Calibri"/>
      <w:szCs w:val="22"/>
      <w:lang w:eastAsia="en-AU"/>
    </w:rPr>
  </w:style>
  <w:style w:type="paragraph" w:customStyle="1" w:styleId="Appendix">
    <w:name w:val="Appendix"/>
    <w:basedOn w:val="Normal"/>
    <w:uiPriority w:val="99"/>
    <w:pPr>
      <w:spacing w:before="60" w:after="60"/>
    </w:pPr>
    <w:rPr>
      <w:rFonts w:ascii="Calibri" w:eastAsia="Calibri" w:hAnsi="Calibri" w:cs="Calibri"/>
      <w:b/>
      <w:sz w:val="28"/>
      <w:szCs w:val="28"/>
      <w:lang w:eastAsia="en-AU"/>
    </w:rPr>
  </w:style>
  <w:style w:type="character" w:customStyle="1" w:styleId="TECHNCOMMANDS">
    <w:name w:val="TECHN_COMMANDS"/>
    <w:uiPriority w:val="99"/>
    <w:rPr>
      <w:rFonts w:ascii="Courier New" w:hAnsi="Courier New"/>
      <w:noProof/>
      <w:color w:val="2E74B5"/>
      <w:sz w:val="24"/>
      <w:lang w:val="mk"/>
    </w:rPr>
  </w:style>
  <w:style w:type="numbering" w:customStyle="1" w:styleId="Headings">
    <w:name w:val="Headings"/>
    <w:pPr>
      <w:numPr>
        <w:numId w:val="2"/>
      </w:numPr>
    </w:pPr>
  </w:style>
  <w:style w:type="numbering" w:styleId="111111">
    <w:name w:val="Outline List 2"/>
    <w:basedOn w:val="NoList"/>
    <w:locked/>
    <w:pPr>
      <w:numPr>
        <w:numId w:val="1"/>
      </w:numPr>
    </w:pPr>
  </w:style>
  <w:style w:type="paragraph" w:styleId="Revision">
    <w:name w:val="Revision"/>
    <w:hidden/>
    <w:uiPriority w:val="99"/>
    <w:semiHidden/>
    <w:rPr>
      <w:sz w:val="24"/>
      <w:lang w:eastAsia="en-US"/>
    </w:rPr>
  </w:style>
  <w:style w:type="character" w:customStyle="1" w:styleId="ui-column-title">
    <w:name w:val="ui-column-title"/>
    <w:basedOn w:val="DefaultParagraphFont"/>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lang w:val="mk" w:eastAsia="en-US"/>
    </w:rPr>
  </w:style>
  <w:style w:type="character" w:styleId="EndnoteReference">
    <w:name w:val="end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ind w:left="788" w:hanging="431"/>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1">
    <w:name w:val="Unresolved Mention1"/>
    <w:basedOn w:val="DefaultParagraphFont"/>
    <w:uiPriority w:val="99"/>
    <w:semiHidden/>
    <w:unhideWhenUsed/>
    <w:rsid w:val="001E0575"/>
    <w:rPr>
      <w:color w:val="605E5C"/>
      <w:shd w:val="clear" w:color="auto" w:fill="E1DFDD"/>
    </w:rPr>
  </w:style>
  <w:style w:type="table" w:styleId="GridTable1Light">
    <w:name w:val="Grid Table 1 Light"/>
    <w:basedOn w:val="TableNormal"/>
    <w:uiPriority w:val="46"/>
    <w:rsid w:val="00F712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F712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Headings">
    <w:name w:val="__List Headings"/>
    <w:rsid w:val="001F6696"/>
    <w:pPr>
      <w:numPr>
        <w:numId w:val="8"/>
      </w:numPr>
    </w:pPr>
  </w:style>
  <w:style w:type="paragraph" w:customStyle="1" w:styleId="Listbulletpoint">
    <w:name w:val="List bullet point"/>
    <w:basedOn w:val="ListBullet"/>
    <w:link w:val="ListbulletpointChar"/>
    <w:qFormat/>
    <w:rsid w:val="001F6696"/>
    <w:pPr>
      <w:numPr>
        <w:numId w:val="9"/>
      </w:numPr>
      <w:tabs>
        <w:tab w:val="clear" w:pos="357"/>
        <w:tab w:val="clear" w:pos="567"/>
        <w:tab w:val="clear" w:pos="1134"/>
        <w:tab w:val="clear" w:pos="1797"/>
        <w:tab w:val="clear" w:pos="5398"/>
        <w:tab w:val="clear" w:pos="6521"/>
      </w:tabs>
      <w:spacing w:before="120" w:after="120" w:line="270" w:lineRule="atLeast"/>
      <w:contextualSpacing/>
      <w:jc w:val="left"/>
    </w:pPr>
    <w:rPr>
      <w:rFonts w:ascii="Trebuchet MS" w:eastAsiaTheme="minorHAnsi" w:hAnsi="Trebuchet MS" w:cstheme="minorBidi"/>
      <w:sz w:val="20"/>
      <w:szCs w:val="22"/>
    </w:rPr>
  </w:style>
  <w:style w:type="character" w:customStyle="1" w:styleId="ListbulletpointChar">
    <w:name w:val="List bullet point Char"/>
    <w:basedOn w:val="DefaultParagraphFont"/>
    <w:link w:val="Listbulletpoint"/>
    <w:rsid w:val="001F6696"/>
    <w:rPr>
      <w:rFonts w:ascii="Trebuchet MS" w:eastAsiaTheme="minorHAnsi" w:hAnsi="Trebuchet MS" w:cstheme="minorBidi"/>
      <w:sz w:val="20"/>
      <w:lang w:val="mk" w:eastAsia="en-US"/>
    </w:rPr>
  </w:style>
  <w:style w:type="paragraph" w:customStyle="1" w:styleId="Figures">
    <w:name w:val="Figures"/>
    <w:basedOn w:val="Normal"/>
    <w:link w:val="FiguresChar"/>
    <w:qFormat/>
    <w:rsid w:val="00355E15"/>
    <w:pPr>
      <w:keepNext/>
      <w:spacing w:before="120" w:after="60"/>
      <w:jc w:val="center"/>
    </w:pPr>
    <w:rPr>
      <w:rFonts w:ascii="Book Antiqua" w:eastAsiaTheme="minorHAnsi" w:hAnsi="Book Antiqua" w:cstheme="minorBidi"/>
      <w:sz w:val="20"/>
      <w:szCs w:val="22"/>
      <w:lang w:eastAsia="en-GB"/>
    </w:rPr>
  </w:style>
  <w:style w:type="character" w:customStyle="1" w:styleId="FiguresChar">
    <w:name w:val="Figures Char"/>
    <w:basedOn w:val="DefaultParagraphFont"/>
    <w:link w:val="Figures"/>
    <w:rsid w:val="00355E15"/>
    <w:rPr>
      <w:rFonts w:ascii="Book Antiqua" w:eastAsiaTheme="minorHAnsi" w:hAnsi="Book Antiqua" w:cstheme="minorBidi"/>
      <w:sz w:val="20"/>
    </w:rPr>
  </w:style>
  <w:style w:type="character" w:customStyle="1" w:styleId="CaptionChar">
    <w:name w:val="Caption Char"/>
    <w:aliases w:val="Caption Char Char Char1,MyCaption Char Char1,MyCaption Char Char Char Char Char Char1,Caption Char Char Char Char Char Char Char Char2,Caption Char Char Char Char Char Char Char2,MyCaption Char Char Char Char1,MyCaption Char1"/>
    <w:basedOn w:val="DefaultParagraphFont"/>
    <w:link w:val="Caption"/>
    <w:uiPriority w:val="99"/>
    <w:rsid w:val="00355E15"/>
    <w:rPr>
      <w:iCs/>
      <w:sz w:val="24"/>
      <w:szCs w:val="18"/>
      <w:lang w:val="mk" w:eastAsia="en-US"/>
    </w:rPr>
  </w:style>
  <w:style w:type="paragraph" w:customStyle="1" w:styleId="Response">
    <w:name w:val="Response"/>
    <w:basedOn w:val="Normal"/>
    <w:qFormat/>
    <w:rsid w:val="006E08CE"/>
    <w:pPr>
      <w:spacing w:after="60"/>
      <w:jc w:val="left"/>
    </w:pPr>
    <w:rPr>
      <w:rFonts w:ascii="Times New Roman" w:hAnsi="Times New Roman"/>
      <w:color w:val="0070C0"/>
      <w:sz w:val="22"/>
      <w:szCs w:val="20"/>
      <w:lang w:eastAsia="el-GR"/>
    </w:rPr>
  </w:style>
  <w:style w:type="paragraph" w:customStyle="1" w:styleId="ListBulletLevel1">
    <w:name w:val="List Bullet Level 1"/>
    <w:basedOn w:val="Normal"/>
    <w:semiHidden/>
    <w:rsid w:val="00133C0B"/>
    <w:pPr>
      <w:numPr>
        <w:numId w:val="19"/>
      </w:numPr>
      <w:spacing w:after="60"/>
    </w:pPr>
    <w:rPr>
      <w:rFonts w:ascii="Book Antiqua" w:hAnsi="Book Antiqua"/>
      <w:sz w:val="22"/>
      <w:szCs w:val="20"/>
      <w:lang w:eastAsia="el-GR"/>
    </w:rPr>
  </w:style>
  <w:style w:type="paragraph" w:styleId="TOC4">
    <w:name w:val="toc 4"/>
    <w:basedOn w:val="Normal"/>
    <w:next w:val="Normal"/>
    <w:uiPriority w:val="39"/>
    <w:locked/>
    <w:rsid w:val="00133C0B"/>
    <w:pPr>
      <w:spacing w:before="20" w:after="60"/>
      <w:ind w:left="2325" w:right="454" w:hanging="964"/>
      <w:jc w:val="left"/>
    </w:pPr>
    <w:rPr>
      <w:rFonts w:ascii="Book Antiqua" w:hAnsi="Book Antiqua"/>
      <w:color w:val="000000"/>
      <w:sz w:val="18"/>
      <w:szCs w:val="18"/>
      <w:lang w:eastAsia="el-GR"/>
    </w:rPr>
  </w:style>
  <w:style w:type="paragraph" w:styleId="TOC5">
    <w:name w:val="toc 5"/>
    <w:basedOn w:val="Normal"/>
    <w:next w:val="Normal"/>
    <w:uiPriority w:val="39"/>
    <w:locked/>
    <w:rsid w:val="00133C0B"/>
    <w:pPr>
      <w:spacing w:before="20" w:after="60"/>
      <w:ind w:left="2325" w:right="454" w:hanging="964"/>
      <w:jc w:val="left"/>
    </w:pPr>
    <w:rPr>
      <w:rFonts w:ascii="Book Antiqua" w:hAnsi="Book Antiqua"/>
      <w:i/>
      <w:sz w:val="18"/>
      <w:szCs w:val="18"/>
      <w:lang w:eastAsia="el-GR"/>
    </w:rPr>
  </w:style>
  <w:style w:type="paragraph" w:styleId="TOC6">
    <w:name w:val="toc 6"/>
    <w:basedOn w:val="Normal"/>
    <w:next w:val="Normal"/>
    <w:uiPriority w:val="39"/>
    <w:locked/>
    <w:rsid w:val="00133C0B"/>
    <w:pPr>
      <w:spacing w:before="20" w:after="60"/>
      <w:ind w:left="2325" w:right="454" w:hanging="964"/>
    </w:pPr>
    <w:rPr>
      <w:rFonts w:ascii="Book Antiqua" w:hAnsi="Book Antiqua"/>
      <w:i/>
      <w:sz w:val="18"/>
      <w:szCs w:val="18"/>
      <w:lang w:eastAsia="el-GR"/>
    </w:rPr>
  </w:style>
  <w:style w:type="paragraph" w:styleId="TOC7">
    <w:name w:val="toc 7"/>
    <w:basedOn w:val="Normal"/>
    <w:next w:val="Normal"/>
    <w:uiPriority w:val="39"/>
    <w:locked/>
    <w:rsid w:val="00133C0B"/>
    <w:pPr>
      <w:spacing w:before="20" w:after="60"/>
      <w:ind w:left="2325" w:right="454" w:hanging="964"/>
    </w:pPr>
    <w:rPr>
      <w:rFonts w:ascii="Book Antiqua" w:hAnsi="Book Antiqua"/>
      <w:i/>
      <w:sz w:val="18"/>
      <w:szCs w:val="18"/>
      <w:lang w:eastAsia="el-GR"/>
    </w:rPr>
  </w:style>
  <w:style w:type="paragraph" w:styleId="TOC8">
    <w:name w:val="toc 8"/>
    <w:basedOn w:val="Normal"/>
    <w:next w:val="Normal"/>
    <w:uiPriority w:val="39"/>
    <w:locked/>
    <w:rsid w:val="00133C0B"/>
    <w:pPr>
      <w:spacing w:before="20" w:after="60"/>
      <w:ind w:left="2325" w:right="454" w:hanging="964"/>
    </w:pPr>
    <w:rPr>
      <w:rFonts w:ascii="Book Antiqua" w:hAnsi="Book Antiqua"/>
      <w:i/>
      <w:sz w:val="18"/>
      <w:szCs w:val="20"/>
      <w:lang w:eastAsia="el-GR"/>
    </w:rPr>
  </w:style>
  <w:style w:type="paragraph" w:styleId="TOC9">
    <w:name w:val="toc 9"/>
    <w:basedOn w:val="Normal"/>
    <w:next w:val="Normal"/>
    <w:uiPriority w:val="39"/>
    <w:locked/>
    <w:rsid w:val="00133C0B"/>
    <w:pPr>
      <w:spacing w:before="20" w:after="60"/>
      <w:ind w:left="2325" w:right="454" w:hanging="964"/>
    </w:pPr>
    <w:rPr>
      <w:rFonts w:ascii="Book Antiqua" w:hAnsi="Book Antiqua"/>
      <w:i/>
      <w:sz w:val="18"/>
      <w:szCs w:val="20"/>
      <w:lang w:eastAsia="el-GR"/>
    </w:rPr>
  </w:style>
  <w:style w:type="paragraph" w:styleId="ListNumber2">
    <w:name w:val="List Number 2"/>
    <w:basedOn w:val="Normal"/>
    <w:semiHidden/>
    <w:rsid w:val="00133C0B"/>
    <w:pPr>
      <w:numPr>
        <w:numId w:val="18"/>
      </w:numPr>
      <w:spacing w:after="60"/>
    </w:pPr>
    <w:rPr>
      <w:rFonts w:ascii="Book Antiqua" w:hAnsi="Book Antiqua"/>
      <w:sz w:val="22"/>
      <w:szCs w:val="20"/>
      <w:lang w:eastAsia="el-GR"/>
    </w:rPr>
  </w:style>
  <w:style w:type="paragraph" w:styleId="ListNumber">
    <w:name w:val="List Number"/>
    <w:basedOn w:val="Normal"/>
    <w:semiHidden/>
    <w:rsid w:val="00133C0B"/>
    <w:pPr>
      <w:numPr>
        <w:numId w:val="14"/>
      </w:numPr>
      <w:spacing w:after="60"/>
    </w:pPr>
    <w:rPr>
      <w:rFonts w:ascii="Book Antiqua" w:hAnsi="Book Antiqua"/>
      <w:sz w:val="22"/>
      <w:szCs w:val="20"/>
      <w:lang w:eastAsia="el-GR"/>
    </w:rPr>
  </w:style>
  <w:style w:type="numbering" w:customStyle="1" w:styleId="NumberingType1">
    <w:name w:val="Numbering Type 1."/>
    <w:basedOn w:val="NoList"/>
    <w:semiHidden/>
    <w:rsid w:val="00133C0B"/>
    <w:pPr>
      <w:numPr>
        <w:numId w:val="30"/>
      </w:numPr>
    </w:pPr>
  </w:style>
  <w:style w:type="numbering" w:customStyle="1" w:styleId="NumberingType10">
    <w:name w:val="Numbering Type (1)"/>
    <w:basedOn w:val="NumberingType1"/>
    <w:semiHidden/>
    <w:rsid w:val="00133C0B"/>
    <w:pPr>
      <w:numPr>
        <w:numId w:val="31"/>
      </w:numPr>
    </w:pPr>
  </w:style>
  <w:style w:type="paragraph" w:styleId="ListNumber3">
    <w:name w:val="List Number 3"/>
    <w:basedOn w:val="Normal"/>
    <w:semiHidden/>
    <w:rsid w:val="00133C0B"/>
    <w:pPr>
      <w:numPr>
        <w:numId w:val="15"/>
      </w:numPr>
      <w:spacing w:after="60"/>
    </w:pPr>
    <w:rPr>
      <w:rFonts w:ascii="Book Antiqua" w:hAnsi="Book Antiqua"/>
      <w:sz w:val="22"/>
      <w:szCs w:val="20"/>
      <w:lang w:eastAsia="el-GR"/>
    </w:rPr>
  </w:style>
  <w:style w:type="paragraph" w:styleId="ListContinue">
    <w:name w:val="List Continue"/>
    <w:basedOn w:val="Normal"/>
    <w:semiHidden/>
    <w:rsid w:val="00133C0B"/>
    <w:pPr>
      <w:spacing w:after="60"/>
      <w:ind w:left="425"/>
    </w:pPr>
    <w:rPr>
      <w:rFonts w:ascii="Book Antiqua" w:hAnsi="Book Antiqua"/>
      <w:sz w:val="22"/>
      <w:szCs w:val="20"/>
      <w:lang w:eastAsia="el-GR"/>
    </w:rPr>
  </w:style>
  <w:style w:type="paragraph" w:styleId="ListContinue2">
    <w:name w:val="List Continue 2"/>
    <w:basedOn w:val="Normal"/>
    <w:semiHidden/>
    <w:rsid w:val="00133C0B"/>
    <w:pPr>
      <w:spacing w:after="60"/>
      <w:ind w:left="851"/>
    </w:pPr>
    <w:rPr>
      <w:rFonts w:ascii="Book Antiqua" w:hAnsi="Book Antiqua"/>
      <w:sz w:val="22"/>
      <w:szCs w:val="20"/>
      <w:lang w:eastAsia="el-GR"/>
    </w:rPr>
  </w:style>
  <w:style w:type="paragraph" w:styleId="ListContinue3">
    <w:name w:val="List Continue 3"/>
    <w:basedOn w:val="Normal"/>
    <w:semiHidden/>
    <w:rsid w:val="00133C0B"/>
    <w:pPr>
      <w:spacing w:after="60"/>
      <w:ind w:left="1276"/>
    </w:pPr>
    <w:rPr>
      <w:rFonts w:ascii="Book Antiqua" w:hAnsi="Book Antiqua"/>
      <w:sz w:val="22"/>
      <w:szCs w:val="20"/>
      <w:lang w:eastAsia="el-GR"/>
    </w:rPr>
  </w:style>
  <w:style w:type="paragraph" w:styleId="ListContinue4">
    <w:name w:val="List Continue 4"/>
    <w:basedOn w:val="Normal"/>
    <w:semiHidden/>
    <w:rsid w:val="00133C0B"/>
    <w:pPr>
      <w:spacing w:after="60"/>
      <w:ind w:left="1701"/>
    </w:pPr>
    <w:rPr>
      <w:rFonts w:ascii="Book Antiqua" w:hAnsi="Book Antiqua"/>
      <w:sz w:val="22"/>
      <w:szCs w:val="20"/>
      <w:lang w:eastAsia="el-GR"/>
    </w:rPr>
  </w:style>
  <w:style w:type="paragraph" w:styleId="ListContinue5">
    <w:name w:val="List Continue 5"/>
    <w:basedOn w:val="Normal"/>
    <w:semiHidden/>
    <w:rsid w:val="00133C0B"/>
    <w:pPr>
      <w:spacing w:after="60"/>
      <w:ind w:left="2126"/>
    </w:pPr>
    <w:rPr>
      <w:rFonts w:ascii="Book Antiqua" w:hAnsi="Book Antiqua"/>
      <w:sz w:val="22"/>
      <w:szCs w:val="20"/>
      <w:lang w:eastAsia="el-GR"/>
    </w:rPr>
  </w:style>
  <w:style w:type="paragraph" w:styleId="List2">
    <w:name w:val="List 2"/>
    <w:basedOn w:val="Normal"/>
    <w:rsid w:val="00133C0B"/>
    <w:pPr>
      <w:spacing w:after="60"/>
      <w:ind w:left="850" w:hanging="425"/>
    </w:pPr>
    <w:rPr>
      <w:rFonts w:ascii="Book Antiqua" w:hAnsi="Book Antiqua"/>
      <w:sz w:val="22"/>
      <w:szCs w:val="20"/>
      <w:lang w:eastAsia="el-GR"/>
    </w:rPr>
  </w:style>
  <w:style w:type="paragraph" w:styleId="List3">
    <w:name w:val="List 3"/>
    <w:basedOn w:val="Normal"/>
    <w:rsid w:val="00133C0B"/>
    <w:pPr>
      <w:spacing w:after="60"/>
      <w:ind w:left="1276" w:hanging="425"/>
    </w:pPr>
    <w:rPr>
      <w:rFonts w:ascii="Book Antiqua" w:hAnsi="Book Antiqua"/>
      <w:sz w:val="22"/>
      <w:szCs w:val="20"/>
      <w:lang w:eastAsia="el-GR"/>
    </w:rPr>
  </w:style>
  <w:style w:type="paragraph" w:styleId="List4">
    <w:name w:val="List 4"/>
    <w:basedOn w:val="Normal"/>
    <w:semiHidden/>
    <w:rsid w:val="00133C0B"/>
    <w:pPr>
      <w:spacing w:after="60"/>
      <w:ind w:left="1701" w:hanging="425"/>
    </w:pPr>
    <w:rPr>
      <w:rFonts w:ascii="Book Antiqua" w:hAnsi="Book Antiqua"/>
      <w:sz w:val="22"/>
      <w:szCs w:val="20"/>
      <w:lang w:eastAsia="el-GR"/>
    </w:rPr>
  </w:style>
  <w:style w:type="paragraph" w:styleId="List5">
    <w:name w:val="List 5"/>
    <w:basedOn w:val="Normal"/>
    <w:semiHidden/>
    <w:rsid w:val="00133C0B"/>
    <w:pPr>
      <w:spacing w:after="60"/>
      <w:ind w:left="2126" w:hanging="425"/>
    </w:pPr>
    <w:rPr>
      <w:rFonts w:ascii="Book Antiqua" w:hAnsi="Book Antiqua"/>
      <w:sz w:val="22"/>
      <w:szCs w:val="20"/>
      <w:lang w:eastAsia="el-GR"/>
    </w:rPr>
  </w:style>
  <w:style w:type="paragraph" w:styleId="ListBullet2">
    <w:name w:val="List Bullet 2"/>
    <w:basedOn w:val="Normal"/>
    <w:semiHidden/>
    <w:rsid w:val="00133C0B"/>
    <w:pPr>
      <w:numPr>
        <w:numId w:val="10"/>
      </w:numPr>
      <w:spacing w:after="60"/>
    </w:pPr>
    <w:rPr>
      <w:rFonts w:ascii="Book Antiqua" w:hAnsi="Book Antiqua"/>
      <w:sz w:val="22"/>
      <w:szCs w:val="20"/>
      <w:lang w:eastAsia="el-GR"/>
    </w:rPr>
  </w:style>
  <w:style w:type="paragraph" w:styleId="ListBullet3">
    <w:name w:val="List Bullet 3"/>
    <w:basedOn w:val="Normal"/>
    <w:semiHidden/>
    <w:rsid w:val="00133C0B"/>
    <w:pPr>
      <w:numPr>
        <w:numId w:val="11"/>
      </w:numPr>
      <w:spacing w:after="60"/>
    </w:pPr>
    <w:rPr>
      <w:rFonts w:ascii="Book Antiqua" w:hAnsi="Book Antiqua"/>
      <w:sz w:val="22"/>
      <w:szCs w:val="20"/>
      <w:lang w:eastAsia="el-GR"/>
    </w:rPr>
  </w:style>
  <w:style w:type="paragraph" w:styleId="ListBullet4">
    <w:name w:val="List Bullet 4"/>
    <w:basedOn w:val="Normal"/>
    <w:semiHidden/>
    <w:rsid w:val="00133C0B"/>
    <w:pPr>
      <w:numPr>
        <w:numId w:val="12"/>
      </w:numPr>
      <w:spacing w:after="60"/>
    </w:pPr>
    <w:rPr>
      <w:rFonts w:ascii="Book Antiqua" w:hAnsi="Book Antiqua"/>
      <w:sz w:val="22"/>
      <w:szCs w:val="20"/>
      <w:lang w:eastAsia="el-GR"/>
    </w:rPr>
  </w:style>
  <w:style w:type="paragraph" w:styleId="ListBullet5">
    <w:name w:val="List Bullet 5"/>
    <w:basedOn w:val="Normal"/>
    <w:semiHidden/>
    <w:rsid w:val="00133C0B"/>
    <w:pPr>
      <w:numPr>
        <w:numId w:val="13"/>
      </w:numPr>
      <w:spacing w:after="60"/>
    </w:pPr>
    <w:rPr>
      <w:rFonts w:ascii="Book Antiqua" w:hAnsi="Book Antiqua"/>
      <w:sz w:val="22"/>
      <w:szCs w:val="20"/>
      <w:lang w:eastAsia="el-GR"/>
    </w:rPr>
  </w:style>
  <w:style w:type="paragraph" w:customStyle="1" w:styleId="ListBulletLevel1Bold">
    <w:name w:val="List Bullet Level 1 (Bold)"/>
    <w:basedOn w:val="ListBulletLevel1"/>
    <w:semiHidden/>
    <w:rsid w:val="00133C0B"/>
    <w:rPr>
      <w:b/>
    </w:rPr>
  </w:style>
  <w:style w:type="paragraph" w:customStyle="1" w:styleId="ListBulletLevel2">
    <w:name w:val="List Bullet Level 2"/>
    <w:basedOn w:val="Normal"/>
    <w:semiHidden/>
    <w:rsid w:val="00133C0B"/>
    <w:pPr>
      <w:numPr>
        <w:numId w:val="20"/>
      </w:numPr>
      <w:spacing w:after="60"/>
    </w:pPr>
    <w:rPr>
      <w:rFonts w:ascii="Book Antiqua" w:hAnsi="Book Antiqua"/>
      <w:sz w:val="22"/>
      <w:szCs w:val="20"/>
      <w:lang w:eastAsia="el-GR"/>
    </w:rPr>
  </w:style>
  <w:style w:type="paragraph" w:customStyle="1" w:styleId="ListBulletLevel2Bold">
    <w:name w:val="List Bullet Level 2 (Bold)"/>
    <w:basedOn w:val="ListBulletLevel2"/>
    <w:semiHidden/>
    <w:rsid w:val="00133C0B"/>
    <w:rPr>
      <w:b/>
    </w:rPr>
  </w:style>
  <w:style w:type="paragraph" w:customStyle="1" w:styleId="ListBulletLevel3">
    <w:name w:val="List Bullet Level 3"/>
    <w:basedOn w:val="Normal"/>
    <w:semiHidden/>
    <w:rsid w:val="00133C0B"/>
    <w:pPr>
      <w:numPr>
        <w:numId w:val="21"/>
      </w:numPr>
      <w:spacing w:after="60"/>
    </w:pPr>
    <w:rPr>
      <w:rFonts w:ascii="Book Antiqua" w:hAnsi="Book Antiqua"/>
      <w:sz w:val="22"/>
      <w:szCs w:val="20"/>
      <w:lang w:eastAsia="el-GR"/>
    </w:rPr>
  </w:style>
  <w:style w:type="paragraph" w:customStyle="1" w:styleId="ListBulletLevel3Bold">
    <w:name w:val="List Bullet Level 3 (Bold)"/>
    <w:basedOn w:val="ListBulletLevel3"/>
    <w:semiHidden/>
    <w:rsid w:val="00133C0B"/>
    <w:rPr>
      <w:b/>
    </w:rPr>
  </w:style>
  <w:style w:type="paragraph" w:customStyle="1" w:styleId="ListBulletLevel4">
    <w:name w:val="List Bullet Level 4"/>
    <w:basedOn w:val="Normal"/>
    <w:semiHidden/>
    <w:rsid w:val="00133C0B"/>
    <w:pPr>
      <w:numPr>
        <w:numId w:val="22"/>
      </w:numPr>
      <w:spacing w:after="60"/>
    </w:pPr>
    <w:rPr>
      <w:rFonts w:ascii="Book Antiqua" w:hAnsi="Book Antiqua"/>
      <w:sz w:val="22"/>
      <w:szCs w:val="20"/>
      <w:lang w:eastAsia="el-GR"/>
    </w:rPr>
  </w:style>
  <w:style w:type="paragraph" w:customStyle="1" w:styleId="ListBulletLevel4Bold">
    <w:name w:val="List Bullet Level 4 (Bold)"/>
    <w:basedOn w:val="ListBulletLevel4"/>
    <w:semiHidden/>
    <w:rsid w:val="00133C0B"/>
    <w:rPr>
      <w:b/>
    </w:rPr>
  </w:style>
  <w:style w:type="paragraph" w:customStyle="1" w:styleId="ListBulletLevel5">
    <w:name w:val="List Bullet Level 5"/>
    <w:basedOn w:val="Normal"/>
    <w:semiHidden/>
    <w:rsid w:val="00133C0B"/>
    <w:pPr>
      <w:numPr>
        <w:numId w:val="23"/>
      </w:numPr>
      <w:spacing w:after="60"/>
    </w:pPr>
    <w:rPr>
      <w:rFonts w:ascii="Book Antiqua" w:hAnsi="Book Antiqua"/>
      <w:sz w:val="22"/>
      <w:szCs w:val="20"/>
      <w:lang w:eastAsia="el-GR"/>
    </w:rPr>
  </w:style>
  <w:style w:type="paragraph" w:customStyle="1" w:styleId="ListBulletLevel5Bold">
    <w:name w:val="List Bullet Level 5 (Bold)"/>
    <w:basedOn w:val="ListBulletLevel5"/>
    <w:semiHidden/>
    <w:rsid w:val="00133C0B"/>
    <w:rPr>
      <w:b/>
    </w:rPr>
  </w:style>
  <w:style w:type="paragraph" w:customStyle="1" w:styleId="ListNumberLevel1">
    <w:name w:val="List Number Level 1"/>
    <w:basedOn w:val="Normal"/>
    <w:semiHidden/>
    <w:rsid w:val="00133C0B"/>
    <w:pPr>
      <w:numPr>
        <w:numId w:val="25"/>
      </w:numPr>
      <w:spacing w:after="60"/>
    </w:pPr>
    <w:rPr>
      <w:rFonts w:ascii="Book Antiqua" w:hAnsi="Book Antiqua"/>
      <w:sz w:val="22"/>
      <w:szCs w:val="20"/>
      <w:lang w:eastAsia="el-GR"/>
    </w:rPr>
  </w:style>
  <w:style w:type="paragraph" w:customStyle="1" w:styleId="ListNumberLevel1Bold">
    <w:name w:val="List Number Level 1 (Bold)"/>
    <w:basedOn w:val="ListNumberLevel1"/>
    <w:semiHidden/>
    <w:rsid w:val="00133C0B"/>
    <w:pPr>
      <w:numPr>
        <w:numId w:val="24"/>
      </w:numPr>
    </w:pPr>
    <w:rPr>
      <w:b/>
    </w:rPr>
  </w:style>
  <w:style w:type="paragraph" w:customStyle="1" w:styleId="ListNumberLevel2">
    <w:name w:val="List Number Level 2"/>
    <w:basedOn w:val="Normal"/>
    <w:semiHidden/>
    <w:rsid w:val="00133C0B"/>
    <w:pPr>
      <w:numPr>
        <w:numId w:val="27"/>
      </w:numPr>
      <w:spacing w:after="60"/>
    </w:pPr>
    <w:rPr>
      <w:rFonts w:ascii="Book Antiqua" w:hAnsi="Book Antiqua"/>
      <w:sz w:val="22"/>
      <w:szCs w:val="20"/>
      <w:lang w:eastAsia="el-GR"/>
    </w:rPr>
  </w:style>
  <w:style w:type="paragraph" w:customStyle="1" w:styleId="ListNumberLevel2Bold">
    <w:name w:val="List Number Level 2 (Bold)"/>
    <w:basedOn w:val="ListNumberLevel2"/>
    <w:semiHidden/>
    <w:rsid w:val="00133C0B"/>
    <w:pPr>
      <w:numPr>
        <w:numId w:val="26"/>
      </w:numPr>
    </w:pPr>
    <w:rPr>
      <w:b/>
    </w:rPr>
  </w:style>
  <w:style w:type="paragraph" w:customStyle="1" w:styleId="ListNumberLevel3">
    <w:name w:val="List Number Level 3"/>
    <w:basedOn w:val="Normal"/>
    <w:semiHidden/>
    <w:rsid w:val="00133C0B"/>
    <w:pPr>
      <w:numPr>
        <w:numId w:val="29"/>
      </w:numPr>
      <w:spacing w:after="60"/>
    </w:pPr>
    <w:rPr>
      <w:rFonts w:ascii="Book Antiqua" w:hAnsi="Book Antiqua"/>
      <w:sz w:val="22"/>
      <w:szCs w:val="20"/>
      <w:lang w:eastAsia="el-GR"/>
    </w:rPr>
  </w:style>
  <w:style w:type="paragraph" w:customStyle="1" w:styleId="StyleTOAHeading">
    <w:name w:val="Style TOA Heading"/>
    <w:basedOn w:val="TenderTableofContentsHeading"/>
    <w:next w:val="Normal"/>
    <w:semiHidden/>
    <w:rsid w:val="00133C0B"/>
    <w:pPr>
      <w:spacing w:after="60"/>
      <w:jc w:val="left"/>
    </w:pPr>
    <w:rPr>
      <w:rFonts w:ascii="Book Antiqua" w:eastAsia="Times New Roman" w:hAnsi="Book Antiqua" w:cs="Times New Roman"/>
      <w:sz w:val="22"/>
    </w:rPr>
  </w:style>
  <w:style w:type="paragraph" w:styleId="Signature">
    <w:name w:val="Signature"/>
    <w:basedOn w:val="Normal"/>
    <w:link w:val="SignatureChar"/>
    <w:semiHidden/>
    <w:rsid w:val="00133C0B"/>
    <w:pPr>
      <w:spacing w:after="60"/>
      <w:ind w:left="4252"/>
    </w:pPr>
    <w:rPr>
      <w:rFonts w:ascii="Book Antiqua" w:hAnsi="Book Antiqua"/>
      <w:sz w:val="22"/>
      <w:szCs w:val="20"/>
      <w:lang w:eastAsia="el-GR"/>
    </w:rPr>
  </w:style>
  <w:style w:type="character" w:customStyle="1" w:styleId="SignatureChar">
    <w:name w:val="Signature Char"/>
    <w:basedOn w:val="DefaultParagraphFont"/>
    <w:link w:val="Signature"/>
    <w:semiHidden/>
    <w:rsid w:val="00133C0B"/>
    <w:rPr>
      <w:rFonts w:ascii="Book Antiqua" w:eastAsia="Times New Roman" w:hAnsi="Book Antiqua" w:cs="Times New Roman"/>
      <w:szCs w:val="20"/>
      <w:lang w:val="mk" w:eastAsia="el-GR"/>
    </w:rPr>
  </w:style>
  <w:style w:type="paragraph" w:customStyle="1" w:styleId="SimpleHeading">
    <w:name w:val="Simple Heading"/>
    <w:basedOn w:val="Normal"/>
    <w:next w:val="Normal"/>
    <w:link w:val="SimpleHeadingChar"/>
    <w:rsid w:val="00133C0B"/>
    <w:pPr>
      <w:spacing w:before="120" w:after="60"/>
    </w:pPr>
    <w:rPr>
      <w:rFonts w:ascii="Book Antiqua" w:hAnsi="Book Antiqua"/>
      <w:b/>
      <w:sz w:val="22"/>
      <w:szCs w:val="20"/>
      <w:lang w:eastAsia="el-GR"/>
    </w:rPr>
  </w:style>
  <w:style w:type="paragraph" w:customStyle="1" w:styleId="ListNumberLevel3Bold">
    <w:name w:val="List Number Level 3 (Bold)"/>
    <w:basedOn w:val="ListNumberLevel3"/>
    <w:semiHidden/>
    <w:rsid w:val="00133C0B"/>
    <w:pPr>
      <w:numPr>
        <w:numId w:val="28"/>
      </w:numPr>
    </w:pPr>
    <w:rPr>
      <w:b/>
    </w:rPr>
  </w:style>
  <w:style w:type="numbering" w:customStyle="1" w:styleId="NumberingType1Bold1">
    <w:name w:val="Numbering Type (1) (Bold)"/>
    <w:basedOn w:val="NoList"/>
    <w:semiHidden/>
    <w:rsid w:val="00133C0B"/>
    <w:pPr>
      <w:numPr>
        <w:numId w:val="32"/>
      </w:numPr>
    </w:pPr>
  </w:style>
  <w:style w:type="numbering" w:customStyle="1" w:styleId="NumberingType1Bold0">
    <w:name w:val="Numbering Type 1. (Bold)"/>
    <w:basedOn w:val="NumberingType1Bold1"/>
    <w:semiHidden/>
    <w:rsid w:val="00133C0B"/>
    <w:pPr>
      <w:numPr>
        <w:numId w:val="33"/>
      </w:numPr>
    </w:pPr>
  </w:style>
  <w:style w:type="numbering" w:customStyle="1" w:styleId="ListBulletNested">
    <w:name w:val="List Bullet (Nested)"/>
    <w:basedOn w:val="NoList"/>
    <w:rsid w:val="00133C0B"/>
    <w:pPr>
      <w:numPr>
        <w:numId w:val="34"/>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133C0B"/>
    <w:rPr>
      <w:rFonts w:ascii="Book Antiqua" w:hAnsi="Book Antiqua"/>
      <w:b/>
      <w:iCs/>
      <w:sz w:val="18"/>
      <w:szCs w:val="18"/>
      <w:lang w:val="mk" w:eastAsia="el-GR"/>
    </w:rPr>
  </w:style>
  <w:style w:type="numbering" w:customStyle="1" w:styleId="NumberingType11">
    <w:name w:val="Numbering Type 1)"/>
    <w:basedOn w:val="NumberingType1"/>
    <w:semiHidden/>
    <w:rsid w:val="00133C0B"/>
    <w:pPr>
      <w:numPr>
        <w:numId w:val="36"/>
      </w:numPr>
    </w:pPr>
  </w:style>
  <w:style w:type="numbering" w:customStyle="1" w:styleId="NumberingType1Bold">
    <w:name w:val="Numbering Type 1) (Bold)"/>
    <w:basedOn w:val="NumberingType1"/>
    <w:semiHidden/>
    <w:rsid w:val="00133C0B"/>
    <w:pPr>
      <w:numPr>
        <w:numId w:val="35"/>
      </w:numPr>
    </w:pPr>
  </w:style>
  <w:style w:type="numbering" w:customStyle="1" w:styleId="ListContinueNested">
    <w:name w:val="List Continue (Nested)"/>
    <w:basedOn w:val="NoList"/>
    <w:rsid w:val="00133C0B"/>
    <w:pPr>
      <w:numPr>
        <w:numId w:val="37"/>
      </w:numPr>
    </w:pPr>
  </w:style>
  <w:style w:type="paragraph" w:customStyle="1" w:styleId="TenderTableofAcronyms">
    <w:name w:val="Tender Table of Acronyms"/>
    <w:basedOn w:val="Normal"/>
    <w:rsid w:val="00133C0B"/>
    <w:pPr>
      <w:spacing w:after="60"/>
      <w:jc w:val="left"/>
    </w:pPr>
    <w:rPr>
      <w:rFonts w:ascii="Book Antiqua" w:hAnsi="Book Antiqua"/>
      <w:sz w:val="18"/>
      <w:szCs w:val="20"/>
      <w:lang w:eastAsia="el-GR"/>
    </w:rPr>
  </w:style>
  <w:style w:type="paragraph" w:customStyle="1" w:styleId="TenderHeading3">
    <w:name w:val="Tender Heading 3"/>
    <w:basedOn w:val="Normal"/>
    <w:next w:val="Normal"/>
    <w:semiHidden/>
    <w:rsid w:val="00133C0B"/>
    <w:pPr>
      <w:spacing w:before="240" w:after="60"/>
    </w:pPr>
    <w:rPr>
      <w:rFonts w:ascii="Book Antiqua" w:hAnsi="Book Antiqua"/>
      <w:b/>
      <w:szCs w:val="20"/>
      <w:u w:val="single"/>
      <w:lang w:eastAsia="el-GR"/>
    </w:rPr>
  </w:style>
  <w:style w:type="paragraph" w:customStyle="1" w:styleId="TenderHeading4">
    <w:name w:val="Tender Heading 4"/>
    <w:basedOn w:val="TenderHeading3"/>
    <w:next w:val="Normal"/>
    <w:semiHidden/>
    <w:rsid w:val="00133C0B"/>
    <w:rPr>
      <w:i/>
    </w:rPr>
  </w:style>
  <w:style w:type="paragraph" w:customStyle="1" w:styleId="TenderHeading2">
    <w:name w:val="Tender Heading 2"/>
    <w:basedOn w:val="TenderHeading3"/>
    <w:next w:val="Normal"/>
    <w:semiHidden/>
    <w:rsid w:val="00133C0B"/>
    <w:rPr>
      <w:i/>
      <w:u w:val="none"/>
    </w:rPr>
  </w:style>
  <w:style w:type="paragraph" w:customStyle="1" w:styleId="TenderHeading1">
    <w:name w:val="Tender Heading 1"/>
    <w:basedOn w:val="TenderHeading3"/>
    <w:next w:val="Normal"/>
    <w:semiHidden/>
    <w:rsid w:val="00133C0B"/>
    <w:rPr>
      <w:u w:val="none"/>
    </w:rPr>
  </w:style>
  <w:style w:type="paragraph" w:customStyle="1" w:styleId="TenderSmallHeading3">
    <w:name w:val="Tender Small Heading 3"/>
    <w:basedOn w:val="TenderHeading3"/>
    <w:next w:val="Normal"/>
    <w:semiHidden/>
    <w:rsid w:val="00133C0B"/>
    <w:rPr>
      <w:sz w:val="22"/>
    </w:rPr>
  </w:style>
  <w:style w:type="paragraph" w:customStyle="1" w:styleId="TenderSmallHeading4">
    <w:name w:val="Tender Small Heading 4"/>
    <w:basedOn w:val="TenderHeading4"/>
    <w:next w:val="Normal"/>
    <w:semiHidden/>
    <w:rsid w:val="00133C0B"/>
    <w:rPr>
      <w:sz w:val="22"/>
    </w:rPr>
  </w:style>
  <w:style w:type="paragraph" w:customStyle="1" w:styleId="TenderSmallHeading2">
    <w:name w:val="Tender Small Heading 2"/>
    <w:basedOn w:val="TenderHeading2"/>
    <w:next w:val="Normal"/>
    <w:semiHidden/>
    <w:rsid w:val="00133C0B"/>
    <w:rPr>
      <w:sz w:val="22"/>
    </w:rPr>
  </w:style>
  <w:style w:type="paragraph" w:customStyle="1" w:styleId="TenderSmallHeading1">
    <w:name w:val="Tender Small Heading 1"/>
    <w:basedOn w:val="TenderHeading1"/>
    <w:next w:val="Normal"/>
    <w:semiHidden/>
    <w:rsid w:val="00133C0B"/>
    <w:rPr>
      <w:sz w:val="22"/>
    </w:rPr>
  </w:style>
  <w:style w:type="paragraph" w:customStyle="1" w:styleId="TenderCenterTitle3">
    <w:name w:val="Tender Center Title 3"/>
    <w:basedOn w:val="TenderSmallHeading3"/>
    <w:next w:val="Normal"/>
    <w:semiHidden/>
    <w:rsid w:val="00133C0B"/>
    <w:pPr>
      <w:spacing w:before="120" w:after="120"/>
      <w:jc w:val="center"/>
    </w:pPr>
  </w:style>
  <w:style w:type="paragraph" w:customStyle="1" w:styleId="TenderCenterTitle4">
    <w:name w:val="Tender Center Title 4"/>
    <w:basedOn w:val="TenderSmallHeading4"/>
    <w:next w:val="Normal"/>
    <w:semiHidden/>
    <w:rsid w:val="00133C0B"/>
    <w:pPr>
      <w:spacing w:before="120" w:after="120"/>
      <w:jc w:val="center"/>
    </w:pPr>
  </w:style>
  <w:style w:type="paragraph" w:customStyle="1" w:styleId="TenderCenterTitle2">
    <w:name w:val="Tender Center Title 2"/>
    <w:basedOn w:val="TenderSmallHeading2"/>
    <w:next w:val="Normal"/>
    <w:semiHidden/>
    <w:rsid w:val="00133C0B"/>
    <w:pPr>
      <w:spacing w:before="120" w:after="120"/>
      <w:jc w:val="center"/>
    </w:pPr>
  </w:style>
  <w:style w:type="paragraph" w:customStyle="1" w:styleId="TenderCenterTitle1">
    <w:name w:val="Tender Center Title 1"/>
    <w:basedOn w:val="TenderSmallHeading1"/>
    <w:next w:val="Normal"/>
    <w:semiHidden/>
    <w:rsid w:val="00133C0B"/>
    <w:pPr>
      <w:spacing w:before="120" w:after="120"/>
      <w:jc w:val="center"/>
    </w:pPr>
  </w:style>
  <w:style w:type="paragraph" w:customStyle="1" w:styleId="TenderCenterTitle3Small">
    <w:name w:val="Tender Center Title 3 (Small)"/>
    <w:basedOn w:val="TenderCenterTitle3"/>
    <w:next w:val="Normal"/>
    <w:semiHidden/>
    <w:rsid w:val="00133C0B"/>
    <w:rPr>
      <w:sz w:val="20"/>
    </w:rPr>
  </w:style>
  <w:style w:type="paragraph" w:customStyle="1" w:styleId="TenderCenterTitle4Small">
    <w:name w:val="Tender Center Title 4 (Small)"/>
    <w:basedOn w:val="TenderCenterTitle4"/>
    <w:next w:val="Normal"/>
    <w:semiHidden/>
    <w:rsid w:val="00133C0B"/>
    <w:rPr>
      <w:sz w:val="20"/>
    </w:rPr>
  </w:style>
  <w:style w:type="paragraph" w:customStyle="1" w:styleId="TenderCenterTitle2Small">
    <w:name w:val="Tender Center Title 2 (Small)"/>
    <w:basedOn w:val="TenderCenterTitle2"/>
    <w:next w:val="Normal"/>
    <w:semiHidden/>
    <w:rsid w:val="00133C0B"/>
    <w:rPr>
      <w:sz w:val="20"/>
    </w:rPr>
  </w:style>
  <w:style w:type="paragraph" w:customStyle="1" w:styleId="TenderCenterTitle1Small">
    <w:name w:val="Tender Center Title 1 (Small)"/>
    <w:basedOn w:val="TenderCenterTitle1"/>
    <w:next w:val="Normal"/>
    <w:semiHidden/>
    <w:rsid w:val="00133C0B"/>
    <w:rPr>
      <w:sz w:val="20"/>
    </w:rPr>
  </w:style>
  <w:style w:type="paragraph" w:styleId="TOAHeading">
    <w:name w:val="toa heading"/>
    <w:basedOn w:val="Normal"/>
    <w:next w:val="Normal"/>
    <w:semiHidden/>
    <w:rsid w:val="00133C0B"/>
    <w:pPr>
      <w:spacing w:before="120" w:after="60"/>
    </w:pPr>
    <w:rPr>
      <w:rFonts w:ascii="Arial" w:hAnsi="Arial" w:cs="Arial"/>
      <w:b/>
      <w:bCs/>
      <w:szCs w:val="20"/>
      <w:lang w:eastAsia="el-GR"/>
    </w:rPr>
  </w:style>
  <w:style w:type="paragraph" w:customStyle="1" w:styleId="TableHeadingRow">
    <w:name w:val="Table Heading Row"/>
    <w:basedOn w:val="Normal"/>
    <w:rsid w:val="00133C0B"/>
    <w:pPr>
      <w:spacing w:after="60"/>
      <w:ind w:left="113" w:right="113"/>
      <w:jc w:val="left"/>
    </w:pPr>
    <w:rPr>
      <w:rFonts w:ascii="Book Antiqua" w:hAnsi="Book Antiqua"/>
      <w:iCs/>
      <w:sz w:val="22"/>
      <w:szCs w:val="18"/>
    </w:rPr>
  </w:style>
  <w:style w:type="numbering" w:customStyle="1" w:styleId="ListNumberNested">
    <w:name w:val="List Number (Nested)"/>
    <w:basedOn w:val="NoList"/>
    <w:rsid w:val="00133C0B"/>
    <w:pPr>
      <w:numPr>
        <w:numId w:val="38"/>
      </w:numPr>
    </w:pPr>
  </w:style>
  <w:style w:type="paragraph" w:styleId="ListNumber4">
    <w:name w:val="List Number 4"/>
    <w:basedOn w:val="Normal"/>
    <w:semiHidden/>
    <w:rsid w:val="00133C0B"/>
    <w:pPr>
      <w:numPr>
        <w:numId w:val="16"/>
      </w:numPr>
      <w:spacing w:after="60"/>
    </w:pPr>
    <w:rPr>
      <w:rFonts w:ascii="Book Antiqua" w:hAnsi="Book Antiqua"/>
      <w:sz w:val="22"/>
      <w:szCs w:val="20"/>
      <w:lang w:eastAsia="el-GR"/>
    </w:rPr>
  </w:style>
  <w:style w:type="paragraph" w:styleId="ListNumber5">
    <w:name w:val="List Number 5"/>
    <w:basedOn w:val="Normal"/>
    <w:semiHidden/>
    <w:rsid w:val="00133C0B"/>
    <w:pPr>
      <w:numPr>
        <w:numId w:val="17"/>
      </w:numPr>
      <w:spacing w:after="60"/>
    </w:pPr>
    <w:rPr>
      <w:rFonts w:ascii="Book Antiqua" w:hAnsi="Book Antiqua"/>
      <w:sz w:val="22"/>
      <w:szCs w:val="20"/>
      <w:lang w:eastAsia="el-GR"/>
    </w:rPr>
  </w:style>
  <w:style w:type="numbering" w:customStyle="1" w:styleId="ListNumberNested-Bold">
    <w:name w:val="List Number (Nested - Bold)"/>
    <w:basedOn w:val="NoList"/>
    <w:rsid w:val="00133C0B"/>
    <w:pPr>
      <w:numPr>
        <w:numId w:val="39"/>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133C0B"/>
    <w:rPr>
      <w:i/>
      <w:iCs/>
      <w:color w:val="44546A"/>
      <w:sz w:val="18"/>
      <w:szCs w:val="18"/>
      <w:lang w:val="mk" w:eastAsia="en-US"/>
    </w:rPr>
  </w:style>
  <w:style w:type="paragraph" w:styleId="List">
    <w:name w:val="List"/>
    <w:basedOn w:val="Normal"/>
    <w:rsid w:val="00133C0B"/>
    <w:pPr>
      <w:spacing w:after="60"/>
      <w:ind w:left="425" w:hanging="425"/>
    </w:pPr>
    <w:rPr>
      <w:rFonts w:ascii="Book Antiqua" w:hAnsi="Book Antiqua"/>
      <w:sz w:val="22"/>
      <w:szCs w:val="20"/>
      <w:lang w:eastAsia="el-GR"/>
    </w:rPr>
  </w:style>
  <w:style w:type="character" w:customStyle="1" w:styleId="mw-headline">
    <w:name w:val="mw-headline"/>
    <w:rsid w:val="00133C0B"/>
  </w:style>
  <w:style w:type="character" w:customStyle="1" w:styleId="hps">
    <w:name w:val="hps"/>
    <w:rsid w:val="00133C0B"/>
  </w:style>
  <w:style w:type="character" w:customStyle="1" w:styleId="SimpleHeadingChar">
    <w:name w:val="Simple Heading Char"/>
    <w:link w:val="SimpleHeading"/>
    <w:rsid w:val="00133C0B"/>
    <w:rPr>
      <w:rFonts w:ascii="Book Antiqua" w:eastAsia="Times New Roman" w:hAnsi="Book Antiqua" w:cs="Times New Roman"/>
      <w:b/>
      <w:szCs w:val="20"/>
      <w:lang w:val="mk" w:eastAsia="el-GR"/>
    </w:rPr>
  </w:style>
  <w:style w:type="paragraph" w:customStyle="1" w:styleId="FaxBody">
    <w:name w:val="FaxBody"/>
    <w:basedOn w:val="Normal"/>
    <w:rsid w:val="00133C0B"/>
    <w:pPr>
      <w:spacing w:before="72" w:after="72"/>
    </w:pPr>
    <w:rPr>
      <w:rFonts w:ascii="Arial" w:hAnsi="Arial"/>
      <w:sz w:val="22"/>
      <w:szCs w:val="20"/>
    </w:rPr>
  </w:style>
  <w:style w:type="paragraph" w:customStyle="1" w:styleId="FaxHead">
    <w:name w:val="FaxHead"/>
    <w:basedOn w:val="Normal"/>
    <w:next w:val="Normal"/>
    <w:rsid w:val="00133C0B"/>
    <w:pPr>
      <w:spacing w:before="60" w:after="60"/>
      <w:jc w:val="left"/>
    </w:pPr>
    <w:rPr>
      <w:rFonts w:ascii="Arial" w:hAnsi="Arial"/>
      <w:sz w:val="22"/>
      <w:szCs w:val="20"/>
    </w:rPr>
  </w:style>
  <w:style w:type="paragraph" w:customStyle="1" w:styleId="FaxInitial">
    <w:name w:val="FaxInitial"/>
    <w:basedOn w:val="FaxBody"/>
    <w:next w:val="FaxBody"/>
    <w:rsid w:val="00133C0B"/>
  </w:style>
  <w:style w:type="paragraph" w:customStyle="1" w:styleId="ZCom">
    <w:name w:val="Z_Com"/>
    <w:basedOn w:val="Normal"/>
    <w:next w:val="ZDGName"/>
    <w:rsid w:val="00133C0B"/>
    <w:pPr>
      <w:widowControl w:val="0"/>
      <w:ind w:right="85"/>
    </w:pPr>
    <w:rPr>
      <w:rFonts w:ascii="Arial" w:hAnsi="Arial"/>
      <w:szCs w:val="20"/>
    </w:rPr>
  </w:style>
  <w:style w:type="paragraph" w:customStyle="1" w:styleId="ZDGName">
    <w:name w:val="Z_DGName"/>
    <w:basedOn w:val="Normal"/>
    <w:rsid w:val="00133C0B"/>
    <w:pPr>
      <w:widowControl w:val="0"/>
      <w:ind w:right="85"/>
    </w:pPr>
    <w:rPr>
      <w:rFonts w:ascii="Arial" w:hAnsi="Arial"/>
      <w:sz w:val="16"/>
      <w:szCs w:val="20"/>
    </w:rPr>
  </w:style>
  <w:style w:type="character" w:customStyle="1" w:styleId="msoins0">
    <w:name w:val="msoins"/>
    <w:basedOn w:val="DefaultParagraphFont"/>
    <w:rsid w:val="00133C0B"/>
  </w:style>
  <w:style w:type="table" w:customStyle="1" w:styleId="TableGrid10">
    <w:name w:val="Table Grid1"/>
    <w:basedOn w:val="TableNormal"/>
    <w:next w:val="TableGrid"/>
    <w:uiPriority w:val="59"/>
    <w:rsid w:val="00133C0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133C0B"/>
    <w:pPr>
      <w:spacing w:before="100" w:beforeAutospacing="1" w:after="100" w:afterAutospacing="1"/>
      <w:jc w:val="left"/>
    </w:pPr>
    <w:rPr>
      <w:rFonts w:ascii="Times New Roman" w:hAnsi="Times New Roman"/>
      <w:lang w:eastAsia="el-GR"/>
    </w:rPr>
  </w:style>
  <w:style w:type="paragraph" w:customStyle="1" w:styleId="xl67">
    <w:name w:val="xl67"/>
    <w:basedOn w:val="Normal"/>
    <w:rsid w:val="00133C0B"/>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jc w:val="left"/>
      <w:textAlignment w:val="top"/>
    </w:pPr>
    <w:rPr>
      <w:rFonts w:ascii="Arial" w:hAnsi="Arial" w:cs="Arial"/>
      <w:b/>
      <w:bCs/>
      <w:color w:val="FFFFFF"/>
      <w:sz w:val="20"/>
      <w:szCs w:val="20"/>
      <w:lang w:eastAsia="el-GR"/>
    </w:rPr>
  </w:style>
  <w:style w:type="paragraph" w:customStyle="1" w:styleId="xl68">
    <w:name w:val="xl68"/>
    <w:basedOn w:val="Normal"/>
    <w:rsid w:val="00133C0B"/>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jc w:val="left"/>
      <w:textAlignment w:val="top"/>
    </w:pPr>
    <w:rPr>
      <w:rFonts w:ascii="Arial" w:hAnsi="Arial" w:cs="Arial"/>
      <w:b/>
      <w:bCs/>
      <w:color w:val="FFFFFF"/>
      <w:sz w:val="20"/>
      <w:szCs w:val="20"/>
      <w:lang w:eastAsia="el-GR"/>
    </w:rPr>
  </w:style>
  <w:style w:type="paragraph" w:customStyle="1" w:styleId="xl69">
    <w:name w:val="xl69"/>
    <w:basedOn w:val="Normal"/>
    <w:rsid w:val="00133C0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color w:val="000000"/>
      <w:sz w:val="20"/>
      <w:szCs w:val="20"/>
      <w:lang w:eastAsia="el-GR"/>
    </w:rPr>
  </w:style>
  <w:style w:type="paragraph" w:customStyle="1" w:styleId="xl70">
    <w:name w:val="xl70"/>
    <w:basedOn w:val="Normal"/>
    <w:rsid w:val="00133C0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color w:val="000000"/>
      <w:sz w:val="20"/>
      <w:szCs w:val="20"/>
      <w:lang w:eastAsia="el-GR"/>
    </w:rPr>
  </w:style>
  <w:style w:type="paragraph" w:customStyle="1" w:styleId="xl71">
    <w:name w:val="xl71"/>
    <w:basedOn w:val="Normal"/>
    <w:rsid w:val="00133C0B"/>
    <w:pPr>
      <w:pBdr>
        <w:left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color w:val="000000"/>
      <w:sz w:val="20"/>
      <w:szCs w:val="20"/>
      <w:lang w:eastAsia="el-GR"/>
    </w:rPr>
  </w:style>
  <w:style w:type="paragraph" w:customStyle="1" w:styleId="xl72">
    <w:name w:val="xl72"/>
    <w:basedOn w:val="Normal"/>
    <w:rsid w:val="00133C0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sz w:val="20"/>
      <w:szCs w:val="20"/>
      <w:lang w:eastAsia="el-GR"/>
    </w:rPr>
  </w:style>
  <w:style w:type="table" w:customStyle="1" w:styleId="TableGrid80">
    <w:name w:val="Table Grid8"/>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33C0B"/>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133C0B"/>
    <w:rPr>
      <w:rFonts w:ascii="TimesNewRomanPS-BoldMT" w:hAnsi="TimesNewRomanPS-BoldMT" w:hint="default"/>
      <w:b/>
      <w:bCs/>
      <w:i w:val="0"/>
      <w:iCs w:val="0"/>
      <w:color w:val="000000"/>
      <w:sz w:val="22"/>
      <w:szCs w:val="22"/>
    </w:rPr>
  </w:style>
  <w:style w:type="table" w:customStyle="1" w:styleId="TableGrid14">
    <w:name w:val="Table Grid14"/>
    <w:basedOn w:val="TableNormal"/>
    <w:next w:val="TableGrid"/>
    <w:uiPriority w:val="99"/>
    <w:rsid w:val="00133C0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133C0B"/>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leNormal"/>
    <w:next w:val="TableGrid"/>
    <w:uiPriority w:val="3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Grid1"/>
    <w:rsid w:val="00133C0B"/>
    <w:rPr>
      <w:rFonts w:ascii="Arial" w:hAnsi="Arial"/>
      <w:lang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leNormal"/>
    <w:uiPriority w:val="99"/>
    <w:rsid w:val="00133C0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Heading2"/>
    <w:next w:val="Normal"/>
    <w:rsid w:val="00133C0B"/>
    <w:pPr>
      <w:tabs>
        <w:tab w:val="num" w:pos="0"/>
      </w:tabs>
      <w:spacing w:before="600" w:after="60"/>
      <w:ind w:left="0" w:hanging="90"/>
    </w:pPr>
    <w:rPr>
      <w:rFonts w:eastAsiaTheme="majorEastAsia" w:cstheme="minorHAnsi"/>
      <w:b/>
      <w:noProof/>
      <w:color w:val="000000"/>
      <w:sz w:val="36"/>
      <w:szCs w:val="36"/>
      <w:lang w:eastAsia="en-US"/>
    </w:rPr>
  </w:style>
  <w:style w:type="character" w:customStyle="1" w:styleId="UnresolvedMention2">
    <w:name w:val="Unresolved Mention2"/>
    <w:basedOn w:val="DefaultParagraphFont"/>
    <w:uiPriority w:val="99"/>
    <w:semiHidden/>
    <w:unhideWhenUsed/>
    <w:rsid w:val="00133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1731">
      <w:bodyDiv w:val="1"/>
      <w:marLeft w:val="0"/>
      <w:marRight w:val="0"/>
      <w:marTop w:val="0"/>
      <w:marBottom w:val="0"/>
      <w:divBdr>
        <w:top w:val="none" w:sz="0" w:space="0" w:color="auto"/>
        <w:left w:val="none" w:sz="0" w:space="0" w:color="auto"/>
        <w:bottom w:val="none" w:sz="0" w:space="0" w:color="auto"/>
        <w:right w:val="none" w:sz="0" w:space="0" w:color="auto"/>
      </w:divBdr>
    </w:div>
    <w:div w:id="65735430">
      <w:bodyDiv w:val="1"/>
      <w:marLeft w:val="0"/>
      <w:marRight w:val="0"/>
      <w:marTop w:val="0"/>
      <w:marBottom w:val="0"/>
      <w:divBdr>
        <w:top w:val="none" w:sz="0" w:space="0" w:color="auto"/>
        <w:left w:val="none" w:sz="0" w:space="0" w:color="auto"/>
        <w:bottom w:val="none" w:sz="0" w:space="0" w:color="auto"/>
        <w:right w:val="none" w:sz="0" w:space="0" w:color="auto"/>
      </w:divBdr>
    </w:div>
    <w:div w:id="164517261">
      <w:bodyDiv w:val="1"/>
      <w:marLeft w:val="0"/>
      <w:marRight w:val="0"/>
      <w:marTop w:val="0"/>
      <w:marBottom w:val="0"/>
      <w:divBdr>
        <w:top w:val="none" w:sz="0" w:space="0" w:color="auto"/>
        <w:left w:val="none" w:sz="0" w:space="0" w:color="auto"/>
        <w:bottom w:val="none" w:sz="0" w:space="0" w:color="auto"/>
        <w:right w:val="none" w:sz="0" w:space="0" w:color="auto"/>
      </w:divBdr>
    </w:div>
    <w:div w:id="189530977">
      <w:bodyDiv w:val="1"/>
      <w:marLeft w:val="0"/>
      <w:marRight w:val="0"/>
      <w:marTop w:val="0"/>
      <w:marBottom w:val="0"/>
      <w:divBdr>
        <w:top w:val="none" w:sz="0" w:space="0" w:color="auto"/>
        <w:left w:val="none" w:sz="0" w:space="0" w:color="auto"/>
        <w:bottom w:val="none" w:sz="0" w:space="0" w:color="auto"/>
        <w:right w:val="none" w:sz="0" w:space="0" w:color="auto"/>
      </w:divBdr>
    </w:div>
    <w:div w:id="216286565">
      <w:bodyDiv w:val="1"/>
      <w:marLeft w:val="0"/>
      <w:marRight w:val="0"/>
      <w:marTop w:val="0"/>
      <w:marBottom w:val="0"/>
      <w:divBdr>
        <w:top w:val="none" w:sz="0" w:space="0" w:color="auto"/>
        <w:left w:val="none" w:sz="0" w:space="0" w:color="auto"/>
        <w:bottom w:val="none" w:sz="0" w:space="0" w:color="auto"/>
        <w:right w:val="none" w:sz="0" w:space="0" w:color="auto"/>
      </w:divBdr>
      <w:divsChild>
        <w:div w:id="2006131191">
          <w:marLeft w:val="0"/>
          <w:marRight w:val="0"/>
          <w:marTop w:val="0"/>
          <w:marBottom w:val="0"/>
          <w:divBdr>
            <w:top w:val="none" w:sz="0" w:space="0" w:color="auto"/>
            <w:left w:val="none" w:sz="0" w:space="0" w:color="auto"/>
            <w:bottom w:val="none" w:sz="0" w:space="0" w:color="auto"/>
            <w:right w:val="none" w:sz="0" w:space="0" w:color="auto"/>
          </w:divBdr>
          <w:divsChild>
            <w:div w:id="1070737153">
              <w:marLeft w:val="0"/>
              <w:marRight w:val="0"/>
              <w:marTop w:val="0"/>
              <w:marBottom w:val="0"/>
              <w:divBdr>
                <w:top w:val="none" w:sz="0" w:space="0" w:color="auto"/>
                <w:left w:val="none" w:sz="0" w:space="0" w:color="auto"/>
                <w:bottom w:val="none" w:sz="0" w:space="0" w:color="auto"/>
                <w:right w:val="none" w:sz="0" w:space="0" w:color="auto"/>
              </w:divBdr>
              <w:divsChild>
                <w:div w:id="19607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1093">
      <w:bodyDiv w:val="1"/>
      <w:marLeft w:val="0"/>
      <w:marRight w:val="0"/>
      <w:marTop w:val="0"/>
      <w:marBottom w:val="0"/>
      <w:divBdr>
        <w:top w:val="none" w:sz="0" w:space="0" w:color="auto"/>
        <w:left w:val="none" w:sz="0" w:space="0" w:color="auto"/>
        <w:bottom w:val="none" w:sz="0" w:space="0" w:color="auto"/>
        <w:right w:val="none" w:sz="0" w:space="0" w:color="auto"/>
      </w:divBdr>
    </w:div>
    <w:div w:id="289172262">
      <w:bodyDiv w:val="1"/>
      <w:marLeft w:val="0"/>
      <w:marRight w:val="0"/>
      <w:marTop w:val="0"/>
      <w:marBottom w:val="0"/>
      <w:divBdr>
        <w:top w:val="none" w:sz="0" w:space="0" w:color="auto"/>
        <w:left w:val="none" w:sz="0" w:space="0" w:color="auto"/>
        <w:bottom w:val="none" w:sz="0" w:space="0" w:color="auto"/>
        <w:right w:val="none" w:sz="0" w:space="0" w:color="auto"/>
      </w:divBdr>
    </w:div>
    <w:div w:id="344795808">
      <w:bodyDiv w:val="1"/>
      <w:marLeft w:val="0"/>
      <w:marRight w:val="0"/>
      <w:marTop w:val="0"/>
      <w:marBottom w:val="0"/>
      <w:divBdr>
        <w:top w:val="none" w:sz="0" w:space="0" w:color="auto"/>
        <w:left w:val="none" w:sz="0" w:space="0" w:color="auto"/>
        <w:bottom w:val="none" w:sz="0" w:space="0" w:color="auto"/>
        <w:right w:val="none" w:sz="0" w:space="0" w:color="auto"/>
      </w:divBdr>
    </w:div>
    <w:div w:id="356470235">
      <w:bodyDiv w:val="1"/>
      <w:marLeft w:val="0"/>
      <w:marRight w:val="0"/>
      <w:marTop w:val="0"/>
      <w:marBottom w:val="0"/>
      <w:divBdr>
        <w:top w:val="none" w:sz="0" w:space="0" w:color="auto"/>
        <w:left w:val="none" w:sz="0" w:space="0" w:color="auto"/>
        <w:bottom w:val="none" w:sz="0" w:space="0" w:color="auto"/>
        <w:right w:val="none" w:sz="0" w:space="0" w:color="auto"/>
      </w:divBdr>
    </w:div>
    <w:div w:id="402072892">
      <w:bodyDiv w:val="1"/>
      <w:marLeft w:val="0"/>
      <w:marRight w:val="0"/>
      <w:marTop w:val="0"/>
      <w:marBottom w:val="0"/>
      <w:divBdr>
        <w:top w:val="none" w:sz="0" w:space="0" w:color="auto"/>
        <w:left w:val="none" w:sz="0" w:space="0" w:color="auto"/>
        <w:bottom w:val="none" w:sz="0" w:space="0" w:color="auto"/>
        <w:right w:val="none" w:sz="0" w:space="0" w:color="auto"/>
      </w:divBdr>
    </w:div>
    <w:div w:id="410129642">
      <w:bodyDiv w:val="1"/>
      <w:marLeft w:val="0"/>
      <w:marRight w:val="0"/>
      <w:marTop w:val="0"/>
      <w:marBottom w:val="0"/>
      <w:divBdr>
        <w:top w:val="none" w:sz="0" w:space="0" w:color="auto"/>
        <w:left w:val="none" w:sz="0" w:space="0" w:color="auto"/>
        <w:bottom w:val="none" w:sz="0" w:space="0" w:color="auto"/>
        <w:right w:val="none" w:sz="0" w:space="0" w:color="auto"/>
      </w:divBdr>
    </w:div>
    <w:div w:id="443816378">
      <w:bodyDiv w:val="1"/>
      <w:marLeft w:val="0"/>
      <w:marRight w:val="0"/>
      <w:marTop w:val="0"/>
      <w:marBottom w:val="0"/>
      <w:divBdr>
        <w:top w:val="none" w:sz="0" w:space="0" w:color="auto"/>
        <w:left w:val="none" w:sz="0" w:space="0" w:color="auto"/>
        <w:bottom w:val="none" w:sz="0" w:space="0" w:color="auto"/>
        <w:right w:val="none" w:sz="0" w:space="0" w:color="auto"/>
      </w:divBdr>
    </w:div>
    <w:div w:id="454452092">
      <w:bodyDiv w:val="1"/>
      <w:marLeft w:val="0"/>
      <w:marRight w:val="0"/>
      <w:marTop w:val="0"/>
      <w:marBottom w:val="0"/>
      <w:divBdr>
        <w:top w:val="none" w:sz="0" w:space="0" w:color="auto"/>
        <w:left w:val="none" w:sz="0" w:space="0" w:color="auto"/>
        <w:bottom w:val="none" w:sz="0" w:space="0" w:color="auto"/>
        <w:right w:val="none" w:sz="0" w:space="0" w:color="auto"/>
      </w:divBdr>
    </w:div>
    <w:div w:id="568930647">
      <w:bodyDiv w:val="1"/>
      <w:marLeft w:val="0"/>
      <w:marRight w:val="0"/>
      <w:marTop w:val="0"/>
      <w:marBottom w:val="0"/>
      <w:divBdr>
        <w:top w:val="none" w:sz="0" w:space="0" w:color="auto"/>
        <w:left w:val="none" w:sz="0" w:space="0" w:color="auto"/>
        <w:bottom w:val="none" w:sz="0" w:space="0" w:color="auto"/>
        <w:right w:val="none" w:sz="0" w:space="0" w:color="auto"/>
      </w:divBdr>
    </w:div>
    <w:div w:id="651644151">
      <w:bodyDiv w:val="1"/>
      <w:marLeft w:val="0"/>
      <w:marRight w:val="0"/>
      <w:marTop w:val="0"/>
      <w:marBottom w:val="0"/>
      <w:divBdr>
        <w:top w:val="none" w:sz="0" w:space="0" w:color="auto"/>
        <w:left w:val="none" w:sz="0" w:space="0" w:color="auto"/>
        <w:bottom w:val="none" w:sz="0" w:space="0" w:color="auto"/>
        <w:right w:val="none" w:sz="0" w:space="0" w:color="auto"/>
      </w:divBdr>
      <w:divsChild>
        <w:div w:id="1599800187">
          <w:marLeft w:val="0"/>
          <w:marRight w:val="0"/>
          <w:marTop w:val="80"/>
          <w:marBottom w:val="40"/>
          <w:divBdr>
            <w:top w:val="none" w:sz="0" w:space="0" w:color="auto"/>
            <w:left w:val="none" w:sz="0" w:space="0" w:color="auto"/>
            <w:bottom w:val="none" w:sz="0" w:space="0" w:color="auto"/>
            <w:right w:val="none" w:sz="0" w:space="0" w:color="auto"/>
          </w:divBdr>
        </w:div>
        <w:div w:id="1707825642">
          <w:marLeft w:val="0"/>
          <w:marRight w:val="0"/>
          <w:marTop w:val="80"/>
          <w:marBottom w:val="40"/>
          <w:divBdr>
            <w:top w:val="none" w:sz="0" w:space="0" w:color="auto"/>
            <w:left w:val="none" w:sz="0" w:space="0" w:color="auto"/>
            <w:bottom w:val="none" w:sz="0" w:space="0" w:color="auto"/>
            <w:right w:val="none" w:sz="0" w:space="0" w:color="auto"/>
          </w:divBdr>
        </w:div>
        <w:div w:id="2112627070">
          <w:marLeft w:val="0"/>
          <w:marRight w:val="0"/>
          <w:marTop w:val="80"/>
          <w:marBottom w:val="40"/>
          <w:divBdr>
            <w:top w:val="none" w:sz="0" w:space="0" w:color="auto"/>
            <w:left w:val="none" w:sz="0" w:space="0" w:color="auto"/>
            <w:bottom w:val="none" w:sz="0" w:space="0" w:color="auto"/>
            <w:right w:val="none" w:sz="0" w:space="0" w:color="auto"/>
          </w:divBdr>
        </w:div>
        <w:div w:id="1292174391">
          <w:marLeft w:val="0"/>
          <w:marRight w:val="0"/>
          <w:marTop w:val="80"/>
          <w:marBottom w:val="40"/>
          <w:divBdr>
            <w:top w:val="none" w:sz="0" w:space="0" w:color="auto"/>
            <w:left w:val="none" w:sz="0" w:space="0" w:color="auto"/>
            <w:bottom w:val="none" w:sz="0" w:space="0" w:color="auto"/>
            <w:right w:val="none" w:sz="0" w:space="0" w:color="auto"/>
          </w:divBdr>
        </w:div>
        <w:div w:id="1357074354">
          <w:marLeft w:val="0"/>
          <w:marRight w:val="0"/>
          <w:marTop w:val="80"/>
          <w:marBottom w:val="40"/>
          <w:divBdr>
            <w:top w:val="none" w:sz="0" w:space="0" w:color="auto"/>
            <w:left w:val="none" w:sz="0" w:space="0" w:color="auto"/>
            <w:bottom w:val="none" w:sz="0" w:space="0" w:color="auto"/>
            <w:right w:val="none" w:sz="0" w:space="0" w:color="auto"/>
          </w:divBdr>
        </w:div>
        <w:div w:id="1893344152">
          <w:marLeft w:val="0"/>
          <w:marRight w:val="0"/>
          <w:marTop w:val="80"/>
          <w:marBottom w:val="40"/>
          <w:divBdr>
            <w:top w:val="none" w:sz="0" w:space="0" w:color="auto"/>
            <w:left w:val="none" w:sz="0" w:space="0" w:color="auto"/>
            <w:bottom w:val="none" w:sz="0" w:space="0" w:color="auto"/>
            <w:right w:val="none" w:sz="0" w:space="0" w:color="auto"/>
          </w:divBdr>
        </w:div>
        <w:div w:id="144861376">
          <w:marLeft w:val="0"/>
          <w:marRight w:val="0"/>
          <w:marTop w:val="80"/>
          <w:marBottom w:val="40"/>
          <w:divBdr>
            <w:top w:val="none" w:sz="0" w:space="0" w:color="auto"/>
            <w:left w:val="none" w:sz="0" w:space="0" w:color="auto"/>
            <w:bottom w:val="none" w:sz="0" w:space="0" w:color="auto"/>
            <w:right w:val="none" w:sz="0" w:space="0" w:color="auto"/>
          </w:divBdr>
        </w:div>
        <w:div w:id="1324745634">
          <w:marLeft w:val="0"/>
          <w:marRight w:val="0"/>
          <w:marTop w:val="80"/>
          <w:marBottom w:val="40"/>
          <w:divBdr>
            <w:top w:val="none" w:sz="0" w:space="0" w:color="auto"/>
            <w:left w:val="none" w:sz="0" w:space="0" w:color="auto"/>
            <w:bottom w:val="none" w:sz="0" w:space="0" w:color="auto"/>
            <w:right w:val="none" w:sz="0" w:space="0" w:color="auto"/>
          </w:divBdr>
        </w:div>
        <w:div w:id="1551188169">
          <w:marLeft w:val="0"/>
          <w:marRight w:val="0"/>
          <w:marTop w:val="80"/>
          <w:marBottom w:val="40"/>
          <w:divBdr>
            <w:top w:val="none" w:sz="0" w:space="0" w:color="auto"/>
            <w:left w:val="none" w:sz="0" w:space="0" w:color="auto"/>
            <w:bottom w:val="none" w:sz="0" w:space="0" w:color="auto"/>
            <w:right w:val="none" w:sz="0" w:space="0" w:color="auto"/>
          </w:divBdr>
        </w:div>
        <w:div w:id="1377392586">
          <w:marLeft w:val="0"/>
          <w:marRight w:val="0"/>
          <w:marTop w:val="80"/>
          <w:marBottom w:val="40"/>
          <w:divBdr>
            <w:top w:val="none" w:sz="0" w:space="0" w:color="auto"/>
            <w:left w:val="none" w:sz="0" w:space="0" w:color="auto"/>
            <w:bottom w:val="none" w:sz="0" w:space="0" w:color="auto"/>
            <w:right w:val="none" w:sz="0" w:space="0" w:color="auto"/>
          </w:divBdr>
        </w:div>
        <w:div w:id="296254315">
          <w:marLeft w:val="0"/>
          <w:marRight w:val="0"/>
          <w:marTop w:val="80"/>
          <w:marBottom w:val="40"/>
          <w:divBdr>
            <w:top w:val="none" w:sz="0" w:space="0" w:color="auto"/>
            <w:left w:val="none" w:sz="0" w:space="0" w:color="auto"/>
            <w:bottom w:val="none" w:sz="0" w:space="0" w:color="auto"/>
            <w:right w:val="none" w:sz="0" w:space="0" w:color="auto"/>
          </w:divBdr>
        </w:div>
        <w:div w:id="1501504370">
          <w:marLeft w:val="0"/>
          <w:marRight w:val="0"/>
          <w:marTop w:val="80"/>
          <w:marBottom w:val="40"/>
          <w:divBdr>
            <w:top w:val="none" w:sz="0" w:space="0" w:color="auto"/>
            <w:left w:val="none" w:sz="0" w:space="0" w:color="auto"/>
            <w:bottom w:val="none" w:sz="0" w:space="0" w:color="auto"/>
            <w:right w:val="none" w:sz="0" w:space="0" w:color="auto"/>
          </w:divBdr>
        </w:div>
        <w:div w:id="586814091">
          <w:marLeft w:val="0"/>
          <w:marRight w:val="0"/>
          <w:marTop w:val="80"/>
          <w:marBottom w:val="40"/>
          <w:divBdr>
            <w:top w:val="none" w:sz="0" w:space="0" w:color="auto"/>
            <w:left w:val="none" w:sz="0" w:space="0" w:color="auto"/>
            <w:bottom w:val="none" w:sz="0" w:space="0" w:color="auto"/>
            <w:right w:val="none" w:sz="0" w:space="0" w:color="auto"/>
          </w:divBdr>
        </w:div>
        <w:div w:id="632642210">
          <w:marLeft w:val="0"/>
          <w:marRight w:val="0"/>
          <w:marTop w:val="80"/>
          <w:marBottom w:val="40"/>
          <w:divBdr>
            <w:top w:val="none" w:sz="0" w:space="0" w:color="auto"/>
            <w:left w:val="none" w:sz="0" w:space="0" w:color="auto"/>
            <w:bottom w:val="none" w:sz="0" w:space="0" w:color="auto"/>
            <w:right w:val="none" w:sz="0" w:space="0" w:color="auto"/>
          </w:divBdr>
        </w:div>
        <w:div w:id="221528757">
          <w:marLeft w:val="0"/>
          <w:marRight w:val="0"/>
          <w:marTop w:val="80"/>
          <w:marBottom w:val="40"/>
          <w:divBdr>
            <w:top w:val="none" w:sz="0" w:space="0" w:color="auto"/>
            <w:left w:val="none" w:sz="0" w:space="0" w:color="auto"/>
            <w:bottom w:val="none" w:sz="0" w:space="0" w:color="auto"/>
            <w:right w:val="none" w:sz="0" w:space="0" w:color="auto"/>
          </w:divBdr>
        </w:div>
      </w:divsChild>
    </w:div>
    <w:div w:id="813521271">
      <w:bodyDiv w:val="1"/>
      <w:marLeft w:val="0"/>
      <w:marRight w:val="0"/>
      <w:marTop w:val="0"/>
      <w:marBottom w:val="0"/>
      <w:divBdr>
        <w:top w:val="none" w:sz="0" w:space="0" w:color="auto"/>
        <w:left w:val="none" w:sz="0" w:space="0" w:color="auto"/>
        <w:bottom w:val="none" w:sz="0" w:space="0" w:color="auto"/>
        <w:right w:val="none" w:sz="0" w:space="0" w:color="auto"/>
      </w:divBdr>
    </w:div>
    <w:div w:id="827282655">
      <w:bodyDiv w:val="1"/>
      <w:marLeft w:val="0"/>
      <w:marRight w:val="0"/>
      <w:marTop w:val="0"/>
      <w:marBottom w:val="0"/>
      <w:divBdr>
        <w:top w:val="none" w:sz="0" w:space="0" w:color="auto"/>
        <w:left w:val="none" w:sz="0" w:space="0" w:color="auto"/>
        <w:bottom w:val="none" w:sz="0" w:space="0" w:color="auto"/>
        <w:right w:val="none" w:sz="0" w:space="0" w:color="auto"/>
      </w:divBdr>
    </w:div>
    <w:div w:id="1016541728">
      <w:bodyDiv w:val="1"/>
      <w:marLeft w:val="0"/>
      <w:marRight w:val="0"/>
      <w:marTop w:val="0"/>
      <w:marBottom w:val="0"/>
      <w:divBdr>
        <w:top w:val="none" w:sz="0" w:space="0" w:color="auto"/>
        <w:left w:val="none" w:sz="0" w:space="0" w:color="auto"/>
        <w:bottom w:val="none" w:sz="0" w:space="0" w:color="auto"/>
        <w:right w:val="none" w:sz="0" w:space="0" w:color="auto"/>
      </w:divBdr>
    </w:div>
    <w:div w:id="1095396944">
      <w:bodyDiv w:val="1"/>
      <w:marLeft w:val="0"/>
      <w:marRight w:val="0"/>
      <w:marTop w:val="0"/>
      <w:marBottom w:val="0"/>
      <w:divBdr>
        <w:top w:val="none" w:sz="0" w:space="0" w:color="auto"/>
        <w:left w:val="none" w:sz="0" w:space="0" w:color="auto"/>
        <w:bottom w:val="none" w:sz="0" w:space="0" w:color="auto"/>
        <w:right w:val="none" w:sz="0" w:space="0" w:color="auto"/>
      </w:divBdr>
      <w:divsChild>
        <w:div w:id="859464496">
          <w:marLeft w:val="0"/>
          <w:marRight w:val="0"/>
          <w:marTop w:val="0"/>
          <w:marBottom w:val="0"/>
          <w:divBdr>
            <w:top w:val="none" w:sz="0" w:space="0" w:color="auto"/>
            <w:left w:val="none" w:sz="0" w:space="0" w:color="auto"/>
            <w:bottom w:val="none" w:sz="0" w:space="0" w:color="auto"/>
            <w:right w:val="none" w:sz="0" w:space="0" w:color="auto"/>
          </w:divBdr>
          <w:divsChild>
            <w:div w:id="1890341218">
              <w:marLeft w:val="0"/>
              <w:marRight w:val="0"/>
              <w:marTop w:val="0"/>
              <w:marBottom w:val="0"/>
              <w:divBdr>
                <w:top w:val="none" w:sz="0" w:space="0" w:color="auto"/>
                <w:left w:val="none" w:sz="0" w:space="0" w:color="auto"/>
                <w:bottom w:val="none" w:sz="0" w:space="0" w:color="auto"/>
                <w:right w:val="none" w:sz="0" w:space="0" w:color="auto"/>
              </w:divBdr>
              <w:divsChild>
                <w:div w:id="10888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4443">
      <w:bodyDiv w:val="1"/>
      <w:marLeft w:val="0"/>
      <w:marRight w:val="0"/>
      <w:marTop w:val="0"/>
      <w:marBottom w:val="0"/>
      <w:divBdr>
        <w:top w:val="none" w:sz="0" w:space="0" w:color="auto"/>
        <w:left w:val="none" w:sz="0" w:space="0" w:color="auto"/>
        <w:bottom w:val="none" w:sz="0" w:space="0" w:color="auto"/>
        <w:right w:val="none" w:sz="0" w:space="0" w:color="auto"/>
      </w:divBdr>
    </w:div>
    <w:div w:id="1298486595">
      <w:marLeft w:val="0"/>
      <w:marRight w:val="0"/>
      <w:marTop w:val="0"/>
      <w:marBottom w:val="0"/>
      <w:divBdr>
        <w:top w:val="none" w:sz="0" w:space="0" w:color="auto"/>
        <w:left w:val="none" w:sz="0" w:space="0" w:color="auto"/>
        <w:bottom w:val="none" w:sz="0" w:space="0" w:color="auto"/>
        <w:right w:val="none" w:sz="0" w:space="0" w:color="auto"/>
      </w:divBdr>
      <w:divsChild>
        <w:div w:id="1298486597">
          <w:marLeft w:val="0"/>
          <w:marRight w:val="0"/>
          <w:marTop w:val="0"/>
          <w:marBottom w:val="0"/>
          <w:divBdr>
            <w:top w:val="none" w:sz="0" w:space="0" w:color="auto"/>
            <w:left w:val="none" w:sz="0" w:space="0" w:color="auto"/>
            <w:bottom w:val="none" w:sz="0" w:space="0" w:color="auto"/>
            <w:right w:val="none" w:sz="0" w:space="0" w:color="auto"/>
          </w:divBdr>
        </w:div>
      </w:divsChild>
    </w:div>
    <w:div w:id="1298486596">
      <w:marLeft w:val="0"/>
      <w:marRight w:val="0"/>
      <w:marTop w:val="0"/>
      <w:marBottom w:val="0"/>
      <w:divBdr>
        <w:top w:val="none" w:sz="0" w:space="0" w:color="auto"/>
        <w:left w:val="none" w:sz="0" w:space="0" w:color="auto"/>
        <w:bottom w:val="none" w:sz="0" w:space="0" w:color="auto"/>
        <w:right w:val="none" w:sz="0" w:space="0" w:color="auto"/>
      </w:divBdr>
    </w:div>
    <w:div w:id="1298486598">
      <w:marLeft w:val="0"/>
      <w:marRight w:val="0"/>
      <w:marTop w:val="0"/>
      <w:marBottom w:val="0"/>
      <w:divBdr>
        <w:top w:val="none" w:sz="0" w:space="0" w:color="auto"/>
        <w:left w:val="none" w:sz="0" w:space="0" w:color="auto"/>
        <w:bottom w:val="none" w:sz="0" w:space="0" w:color="auto"/>
        <w:right w:val="none" w:sz="0" w:space="0" w:color="auto"/>
      </w:divBdr>
    </w:div>
    <w:div w:id="1298486599">
      <w:marLeft w:val="0"/>
      <w:marRight w:val="0"/>
      <w:marTop w:val="0"/>
      <w:marBottom w:val="0"/>
      <w:divBdr>
        <w:top w:val="none" w:sz="0" w:space="0" w:color="auto"/>
        <w:left w:val="none" w:sz="0" w:space="0" w:color="auto"/>
        <w:bottom w:val="none" w:sz="0" w:space="0" w:color="auto"/>
        <w:right w:val="none" w:sz="0" w:space="0" w:color="auto"/>
      </w:divBdr>
    </w:div>
    <w:div w:id="1369259312">
      <w:bodyDiv w:val="1"/>
      <w:marLeft w:val="0"/>
      <w:marRight w:val="0"/>
      <w:marTop w:val="0"/>
      <w:marBottom w:val="0"/>
      <w:divBdr>
        <w:top w:val="none" w:sz="0" w:space="0" w:color="auto"/>
        <w:left w:val="none" w:sz="0" w:space="0" w:color="auto"/>
        <w:bottom w:val="none" w:sz="0" w:space="0" w:color="auto"/>
        <w:right w:val="none" w:sz="0" w:space="0" w:color="auto"/>
      </w:divBdr>
    </w:div>
    <w:div w:id="1574046132">
      <w:bodyDiv w:val="1"/>
      <w:marLeft w:val="0"/>
      <w:marRight w:val="0"/>
      <w:marTop w:val="0"/>
      <w:marBottom w:val="0"/>
      <w:divBdr>
        <w:top w:val="none" w:sz="0" w:space="0" w:color="auto"/>
        <w:left w:val="none" w:sz="0" w:space="0" w:color="auto"/>
        <w:bottom w:val="none" w:sz="0" w:space="0" w:color="auto"/>
        <w:right w:val="none" w:sz="0" w:space="0" w:color="auto"/>
      </w:divBdr>
    </w:div>
    <w:div w:id="1588345121">
      <w:bodyDiv w:val="1"/>
      <w:marLeft w:val="0"/>
      <w:marRight w:val="0"/>
      <w:marTop w:val="0"/>
      <w:marBottom w:val="0"/>
      <w:divBdr>
        <w:top w:val="none" w:sz="0" w:space="0" w:color="auto"/>
        <w:left w:val="none" w:sz="0" w:space="0" w:color="auto"/>
        <w:bottom w:val="none" w:sz="0" w:space="0" w:color="auto"/>
        <w:right w:val="none" w:sz="0" w:space="0" w:color="auto"/>
      </w:divBdr>
    </w:div>
    <w:div w:id="1704281053">
      <w:bodyDiv w:val="1"/>
      <w:marLeft w:val="0"/>
      <w:marRight w:val="0"/>
      <w:marTop w:val="0"/>
      <w:marBottom w:val="0"/>
      <w:divBdr>
        <w:top w:val="none" w:sz="0" w:space="0" w:color="auto"/>
        <w:left w:val="none" w:sz="0" w:space="0" w:color="auto"/>
        <w:bottom w:val="none" w:sz="0" w:space="0" w:color="auto"/>
        <w:right w:val="none" w:sz="0" w:space="0" w:color="auto"/>
      </w:divBdr>
    </w:div>
    <w:div w:id="1788350025">
      <w:bodyDiv w:val="1"/>
      <w:marLeft w:val="0"/>
      <w:marRight w:val="0"/>
      <w:marTop w:val="0"/>
      <w:marBottom w:val="0"/>
      <w:divBdr>
        <w:top w:val="none" w:sz="0" w:space="0" w:color="auto"/>
        <w:left w:val="none" w:sz="0" w:space="0" w:color="auto"/>
        <w:bottom w:val="none" w:sz="0" w:space="0" w:color="auto"/>
        <w:right w:val="none" w:sz="0" w:space="0" w:color="auto"/>
      </w:divBdr>
    </w:div>
    <w:div w:id="213093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0.png"/><Relationship Id="rId30" Type="http://schemas.openxmlformats.org/officeDocument/2006/relationships/image" Target="media/image19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0.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717F7-5C8A-4B26-B0FE-085DBE986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4561</Words>
  <Characters>34866</Characters>
  <Application>Microsoft Office Word</Application>
  <DocSecurity>0</DocSecurity>
  <Lines>290</Lines>
  <Paragraphs>78</Paragraphs>
  <ScaleCrop>false</ScaleCrop>
  <HeadingPairs>
    <vt:vector size="2" baseType="variant">
      <vt:variant>
        <vt:lpstr>Title</vt:lpstr>
      </vt:variant>
      <vt:variant>
        <vt:i4>1</vt:i4>
      </vt:variant>
    </vt:vector>
  </HeadingPairs>
  <TitlesOfParts>
    <vt:vector size="1" baseType="lpstr">
      <vt:lpstr/>
    </vt:vector>
  </TitlesOfParts>
  <Manager>D. Milionis</Manager>
  <Company>EUROPEAN DYNAMICS</Company>
  <LinksUpToDate>false</LinksUpToDate>
  <CharactersWithSpaces>39349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CTD (Customs &amp; Taxation Dept.)</dc:creator>
  <cp:keywords/>
  <dc:description/>
  <cp:lastModifiedBy>Elena Golemteova-Kalinikova</cp:lastModifiedBy>
  <cp:revision>2</cp:revision>
  <cp:lastPrinted>2015-12-14T17:50:00Z</cp:lastPrinted>
  <dcterms:created xsi:type="dcterms:W3CDTF">2024-12-24T13:34:00Z</dcterms:created>
  <dcterms:modified xsi:type="dcterms:W3CDTF">2024-12-24T13:34:00Z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UCC - NCTS</vt:lpwstr>
  </property>
  <property fmtid="{D5CDD505-2E9C-101B-9397-08002B2CF9AE}" pid="3" name="EDYN Document Name">
    <vt:lpwstr>NCTS Trader Portal Guide</vt:lpwstr>
  </property>
  <property fmtid="{D5CDD505-2E9C-101B-9397-08002B2CF9AE}" pid="4" name="EDYN MonthYear">
    <vt:lpwstr> November 2023</vt:lpwstr>
  </property>
  <property fmtid="{D5CDD505-2E9C-101B-9397-08002B2CF9AE}" pid="5" name="EDYN Version">
    <vt:lpwstr>0.1</vt:lpwstr>
  </property>
  <property fmtid="{D5CDD505-2E9C-101B-9397-08002B2CF9AE}" pid="6" name="EDYN Date completed">
    <vt:lpwstr>31/11/2023</vt:lpwstr>
  </property>
</Properties>
</file>